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D87105" w14:textId="77777777" w:rsidR="0007412C" w:rsidRDefault="0007412C" w:rsidP="0007412C">
      <w:pPr>
        <w:keepNext/>
        <w:keepLines/>
        <w:ind w:right="-357"/>
        <w:rPr>
          <w:b/>
        </w:rPr>
      </w:pPr>
      <w:bookmarkStart w:id="0" w:name="_Toc310250523"/>
      <w:bookmarkStart w:id="1" w:name="_Toc310250599"/>
    </w:p>
    <w:p w14:paraId="21746EFC" w14:textId="77777777" w:rsidR="0007412C" w:rsidRDefault="0007412C" w:rsidP="0007412C">
      <w:pPr>
        <w:keepNext/>
        <w:keepLines/>
        <w:ind w:right="-357"/>
        <w:rPr>
          <w:b/>
        </w:rPr>
      </w:pPr>
    </w:p>
    <w:p w14:paraId="0AD28CCC" w14:textId="77777777" w:rsidR="0007412C" w:rsidRDefault="0007412C" w:rsidP="0007412C">
      <w:pPr>
        <w:keepNext/>
        <w:keepLines/>
        <w:ind w:right="-357"/>
        <w:rPr>
          <w:b/>
        </w:rPr>
      </w:pPr>
    </w:p>
    <w:p w14:paraId="4A701A04" w14:textId="77777777" w:rsidR="0007412C" w:rsidRDefault="0007412C" w:rsidP="0007412C">
      <w:pPr>
        <w:keepNext/>
        <w:keepLines/>
        <w:ind w:right="-357"/>
        <w:rPr>
          <w:b/>
        </w:rPr>
      </w:pPr>
    </w:p>
    <w:p w14:paraId="49A2F63A" w14:textId="77777777" w:rsidR="0007412C" w:rsidRDefault="0007412C" w:rsidP="0007412C">
      <w:pPr>
        <w:keepNext/>
        <w:keepLines/>
        <w:ind w:right="-357"/>
        <w:rPr>
          <w:b/>
        </w:rPr>
      </w:pPr>
    </w:p>
    <w:p w14:paraId="0BCCE2B2" w14:textId="77777777" w:rsidR="0007412C" w:rsidRDefault="0007412C" w:rsidP="0007412C">
      <w:pPr>
        <w:keepNext/>
        <w:keepLines/>
        <w:ind w:right="-357"/>
        <w:rPr>
          <w:b/>
        </w:rPr>
      </w:pPr>
    </w:p>
    <w:p w14:paraId="4E216F0D" w14:textId="77777777" w:rsidR="0007412C" w:rsidRDefault="0007412C" w:rsidP="0007412C">
      <w:pPr>
        <w:keepNext/>
        <w:keepLines/>
        <w:ind w:right="-357"/>
        <w:rPr>
          <w:b/>
        </w:rPr>
      </w:pPr>
    </w:p>
    <w:p w14:paraId="73AE1BE3" w14:textId="77777777" w:rsidR="0007412C" w:rsidRDefault="0007412C" w:rsidP="0007412C">
      <w:pPr>
        <w:keepNext/>
        <w:keepLines/>
        <w:ind w:right="-357"/>
        <w:rPr>
          <w:b/>
        </w:rPr>
      </w:pPr>
    </w:p>
    <w:p w14:paraId="7970CF51" w14:textId="77777777" w:rsidR="0007412C" w:rsidRDefault="0007412C" w:rsidP="0007412C">
      <w:pPr>
        <w:keepNext/>
        <w:keepLines/>
        <w:ind w:right="-357"/>
        <w:rPr>
          <w:b/>
        </w:rPr>
      </w:pPr>
    </w:p>
    <w:p w14:paraId="77CE605E" w14:textId="77777777" w:rsidR="0007412C" w:rsidRDefault="0007412C" w:rsidP="0007412C">
      <w:pPr>
        <w:keepNext/>
        <w:keepLines/>
        <w:ind w:right="-357"/>
        <w:rPr>
          <w:b/>
        </w:rPr>
      </w:pPr>
    </w:p>
    <w:p w14:paraId="4353DF6C" w14:textId="77777777" w:rsidR="0007412C" w:rsidRDefault="0007412C" w:rsidP="0007412C">
      <w:pPr>
        <w:keepNext/>
        <w:keepLines/>
        <w:ind w:right="-357"/>
        <w:rPr>
          <w:b/>
        </w:rPr>
      </w:pPr>
    </w:p>
    <w:p w14:paraId="03AF1405" w14:textId="77777777" w:rsidR="0007412C" w:rsidRDefault="0007412C" w:rsidP="0007412C">
      <w:pPr>
        <w:keepNext/>
        <w:keepLines/>
        <w:ind w:right="-357"/>
        <w:rPr>
          <w:b/>
        </w:rPr>
      </w:pPr>
    </w:p>
    <w:p w14:paraId="6E9FB8DD" w14:textId="77777777" w:rsidR="0007412C" w:rsidRPr="001776CA" w:rsidRDefault="0007412C" w:rsidP="0007412C">
      <w:pPr>
        <w:keepNext/>
        <w:keepLines/>
        <w:ind w:right="-357"/>
        <w:rPr>
          <w:b/>
        </w:rPr>
      </w:pPr>
    </w:p>
    <w:p w14:paraId="0083E735" w14:textId="77777777" w:rsidR="0007412C" w:rsidRDefault="0007412C" w:rsidP="0007412C">
      <w:pPr>
        <w:jc w:val="center"/>
      </w:pPr>
    </w:p>
    <w:p w14:paraId="5F49858A" w14:textId="77777777" w:rsidR="0007412C" w:rsidRDefault="0007412C" w:rsidP="0007412C">
      <w:pPr>
        <w:jc w:val="center"/>
      </w:pPr>
    </w:p>
    <w:p w14:paraId="2294DC32" w14:textId="77777777" w:rsidR="0007412C" w:rsidRDefault="0007412C" w:rsidP="0007412C">
      <w:pPr>
        <w:jc w:val="center"/>
      </w:pPr>
    </w:p>
    <w:p w14:paraId="43D04008" w14:textId="77777777" w:rsidR="0007412C" w:rsidRDefault="0007412C" w:rsidP="0007412C">
      <w:pPr>
        <w:jc w:val="center"/>
      </w:pPr>
    </w:p>
    <w:p w14:paraId="273552E4" w14:textId="77777777" w:rsidR="0007412C" w:rsidRDefault="0007412C" w:rsidP="0007412C">
      <w:pPr>
        <w:jc w:val="center"/>
      </w:pPr>
    </w:p>
    <w:p w14:paraId="43B9C274" w14:textId="3752FF2E" w:rsidR="0007412C" w:rsidRPr="00DC6778" w:rsidRDefault="007A0C3C" w:rsidP="0007412C">
      <w:pPr>
        <w:jc w:val="center"/>
      </w:pPr>
      <w:r>
        <w:t>СХЕМА</w:t>
      </w:r>
      <w:r w:rsidR="0007412C" w:rsidRPr="00DC6778">
        <w:t xml:space="preserve"> ТЕПЛОСНАБЖЕНИЯ </w:t>
      </w:r>
      <w:r w:rsidR="001D116B">
        <w:t>ТЯЖИН</w:t>
      </w:r>
      <w:r w:rsidR="008C5CEF">
        <w:t>СКОГО</w:t>
      </w:r>
      <w:r w:rsidR="00F2403C">
        <w:t xml:space="preserve"> МУНИЦИПАЛЬНОГО ОКРУГА</w:t>
      </w:r>
      <w:r w:rsidR="0007412C" w:rsidRPr="00AE3659">
        <w:t xml:space="preserve"> </w:t>
      </w:r>
      <w:r w:rsidR="00F644AB">
        <w:t xml:space="preserve"> </w:t>
      </w:r>
      <w:r w:rsidR="0007412C" w:rsidRPr="00DC6778">
        <w:t xml:space="preserve">ДО </w:t>
      </w:r>
      <w:r w:rsidR="008C5CEF">
        <w:t>2040</w:t>
      </w:r>
      <w:r w:rsidR="0007412C" w:rsidRPr="00DC6778">
        <w:t xml:space="preserve"> ГОДА</w:t>
      </w:r>
    </w:p>
    <w:p w14:paraId="4865BCDF" w14:textId="77777777" w:rsidR="0007412C" w:rsidRPr="00DC6778" w:rsidRDefault="0007412C" w:rsidP="0007412C"/>
    <w:p w14:paraId="020BA3F6" w14:textId="77777777" w:rsidR="0007412C" w:rsidRPr="00DC6778" w:rsidRDefault="0007412C" w:rsidP="0007412C"/>
    <w:p w14:paraId="139DCBE4" w14:textId="77777777" w:rsidR="0007412C" w:rsidRDefault="00166B17" w:rsidP="005A03D5">
      <w:pPr>
        <w:jc w:val="both"/>
      </w:pPr>
      <w:r w:rsidRPr="00166B17">
        <w:t xml:space="preserve">Глава </w:t>
      </w:r>
      <w:r w:rsidR="00461C8D" w:rsidRPr="00461C8D">
        <w:t>15. Реестр единых теплоснабжающих организаций</w:t>
      </w:r>
    </w:p>
    <w:p w14:paraId="27A3B429" w14:textId="77777777" w:rsidR="0007412C" w:rsidRDefault="0007412C" w:rsidP="0007412C"/>
    <w:p w14:paraId="4E435A91" w14:textId="77777777" w:rsidR="0007412C" w:rsidRDefault="0007412C" w:rsidP="0007412C"/>
    <w:p w14:paraId="08F64612" w14:textId="77777777" w:rsidR="0007412C" w:rsidRDefault="0007412C" w:rsidP="0007412C"/>
    <w:p w14:paraId="6AEAC866" w14:textId="77777777" w:rsidR="0007412C" w:rsidRDefault="0007412C" w:rsidP="0007412C"/>
    <w:p w14:paraId="4C16E32C" w14:textId="77777777" w:rsidR="0007412C" w:rsidRDefault="0007412C" w:rsidP="0007412C"/>
    <w:p w14:paraId="2515DB0A" w14:textId="77777777" w:rsidR="0007412C" w:rsidRDefault="0007412C" w:rsidP="0007412C"/>
    <w:p w14:paraId="5280D01F" w14:textId="77777777" w:rsidR="0007412C" w:rsidRDefault="0007412C" w:rsidP="0007412C"/>
    <w:p w14:paraId="32BD05A9" w14:textId="77777777" w:rsidR="0007412C" w:rsidRDefault="0007412C" w:rsidP="0007412C"/>
    <w:p w14:paraId="188EFA6A" w14:textId="77777777" w:rsidR="0007412C" w:rsidRDefault="0007412C" w:rsidP="0007412C"/>
    <w:p w14:paraId="40297C11" w14:textId="77777777" w:rsidR="0007412C" w:rsidRDefault="0007412C" w:rsidP="0007412C"/>
    <w:p w14:paraId="12895D90" w14:textId="77777777" w:rsidR="0007412C" w:rsidRDefault="0007412C" w:rsidP="0007412C"/>
    <w:p w14:paraId="3AD7186E" w14:textId="77777777" w:rsidR="0007412C" w:rsidRDefault="0007412C" w:rsidP="0007412C"/>
    <w:p w14:paraId="68D119DC" w14:textId="77777777" w:rsidR="0007412C" w:rsidRDefault="0007412C" w:rsidP="0007412C"/>
    <w:p w14:paraId="38DA0E53" w14:textId="77777777" w:rsidR="0007412C" w:rsidRDefault="0007412C" w:rsidP="0007412C"/>
    <w:p w14:paraId="2064543B" w14:textId="77777777" w:rsidR="0007412C" w:rsidRDefault="0007412C" w:rsidP="0007412C"/>
    <w:p w14:paraId="44001940" w14:textId="77777777" w:rsidR="0007412C" w:rsidRDefault="0007412C" w:rsidP="0007412C"/>
    <w:p w14:paraId="52D58078" w14:textId="77777777" w:rsidR="0007412C" w:rsidRPr="00DC6778" w:rsidRDefault="0007412C" w:rsidP="0007412C"/>
    <w:p w14:paraId="63AE5BBA" w14:textId="77777777" w:rsidR="0007412C" w:rsidRPr="00DC6778" w:rsidRDefault="0007412C" w:rsidP="0007412C"/>
    <w:p w14:paraId="3301CA22" w14:textId="77777777" w:rsidR="0007412C" w:rsidRPr="00DC6778" w:rsidRDefault="0007412C" w:rsidP="0007412C"/>
    <w:p w14:paraId="66B452D7" w14:textId="77777777" w:rsidR="0007412C" w:rsidRPr="00DC6778" w:rsidRDefault="0007412C" w:rsidP="0007412C"/>
    <w:p w14:paraId="2EDAEFCD" w14:textId="77777777" w:rsidR="0007412C" w:rsidRPr="00DC6778" w:rsidRDefault="0007412C" w:rsidP="0007412C"/>
    <w:p w14:paraId="202E6251" w14:textId="77777777" w:rsidR="0007412C" w:rsidRPr="00DC6778" w:rsidRDefault="0007412C" w:rsidP="0007412C"/>
    <w:p w14:paraId="2E7E84E9" w14:textId="77777777" w:rsidR="0007412C" w:rsidRPr="00DC6778" w:rsidRDefault="0007412C" w:rsidP="0007412C"/>
    <w:p w14:paraId="46BD9D0F" w14:textId="77777777" w:rsidR="0007412C" w:rsidRPr="00DC6778" w:rsidRDefault="0007412C" w:rsidP="0007412C"/>
    <w:p w14:paraId="733F2E0D" w14:textId="77777777" w:rsidR="0007412C" w:rsidRPr="00DC6778" w:rsidRDefault="0007412C" w:rsidP="0007412C"/>
    <w:p w14:paraId="59D68E40" w14:textId="77777777" w:rsidR="0007412C" w:rsidRPr="00DC6778" w:rsidRDefault="0007412C" w:rsidP="0007412C"/>
    <w:p w14:paraId="18A8844B" w14:textId="19913EE1" w:rsidR="00C72F0A" w:rsidRPr="00E314CD" w:rsidRDefault="00C72F0A" w:rsidP="00C72F0A">
      <w:pPr>
        <w:jc w:val="center"/>
      </w:pPr>
      <w:bookmarkStart w:id="2" w:name="_Hlk130899954"/>
      <w:bookmarkStart w:id="3" w:name="_Hlk130896096"/>
      <w:bookmarkEnd w:id="0"/>
      <w:bookmarkEnd w:id="1"/>
      <w:r w:rsidRPr="00FE122E">
        <w:t xml:space="preserve">пгт. </w:t>
      </w:r>
      <w:r w:rsidR="001D116B">
        <w:t>Тяжин</w:t>
      </w:r>
      <w:r w:rsidRPr="00FE122E">
        <w:t>ский</w:t>
      </w:r>
      <w:r w:rsidRPr="00E314CD">
        <w:t xml:space="preserve"> 202</w:t>
      </w:r>
      <w:bookmarkEnd w:id="2"/>
      <w:r w:rsidR="001D116B">
        <w:t>4</w:t>
      </w:r>
    </w:p>
    <w:bookmarkEnd w:id="3"/>
    <w:p w14:paraId="2A00C6C1" w14:textId="77777777" w:rsidR="00E2109F" w:rsidRPr="007A0C3C" w:rsidRDefault="00E2109F" w:rsidP="007A0C3C">
      <w:pPr>
        <w:keepNext/>
        <w:keepLines/>
        <w:jc w:val="center"/>
        <w:rPr>
          <w:b/>
        </w:rPr>
      </w:pPr>
      <w:r w:rsidRPr="007A0C3C">
        <w:rPr>
          <w:b/>
        </w:rPr>
        <w:lastRenderedPageBreak/>
        <w:t>Содержание</w:t>
      </w:r>
    </w:p>
    <w:p w14:paraId="7AD591EE" w14:textId="77777777" w:rsidR="00E2109F" w:rsidRPr="007A0C3C" w:rsidRDefault="00E2109F" w:rsidP="007A0C3C">
      <w:pPr>
        <w:keepNext/>
        <w:keepLines/>
        <w:ind w:firstLine="426"/>
        <w:jc w:val="both"/>
        <w:rPr>
          <w:highlight w:val="lightGray"/>
          <w:lang w:eastAsia="en-US"/>
        </w:rPr>
      </w:pPr>
    </w:p>
    <w:p w14:paraId="6E4C6406" w14:textId="77777777" w:rsidR="003F6D6D" w:rsidRPr="007A0C3C" w:rsidRDefault="004A5649" w:rsidP="007A0C3C">
      <w:pPr>
        <w:pStyle w:val="11"/>
        <w:spacing w:line="240" w:lineRule="auto"/>
        <w:rPr>
          <w:rFonts w:eastAsiaTheme="minorEastAsia"/>
          <w:sz w:val="24"/>
          <w:szCs w:val="24"/>
        </w:rPr>
      </w:pPr>
      <w:r w:rsidRPr="007A0C3C">
        <w:rPr>
          <w:rStyle w:val="a6"/>
          <w:sz w:val="24"/>
          <w:szCs w:val="24"/>
        </w:rPr>
        <w:fldChar w:fldCharType="begin"/>
      </w:r>
      <w:r w:rsidRPr="007A0C3C">
        <w:rPr>
          <w:rStyle w:val="a6"/>
          <w:sz w:val="24"/>
          <w:szCs w:val="24"/>
        </w:rPr>
        <w:instrText xml:space="preserve"> TOC \o "1-3" \h \z \u </w:instrText>
      </w:r>
      <w:r w:rsidRPr="007A0C3C">
        <w:rPr>
          <w:rStyle w:val="a6"/>
          <w:sz w:val="24"/>
          <w:szCs w:val="24"/>
        </w:rPr>
        <w:fldChar w:fldCharType="separate"/>
      </w:r>
      <w:hyperlink w:anchor="_Toc99918177" w:history="1">
        <w:r w:rsidR="003F6D6D" w:rsidRPr="007A0C3C">
          <w:rPr>
            <w:rStyle w:val="a6"/>
            <w:sz w:val="24"/>
            <w:szCs w:val="24"/>
          </w:rPr>
          <w:t>1. Общие положения.</w:t>
        </w:r>
        <w:r w:rsidR="003F6D6D" w:rsidRPr="007A0C3C">
          <w:rPr>
            <w:webHidden/>
            <w:sz w:val="24"/>
            <w:szCs w:val="24"/>
          </w:rPr>
          <w:tab/>
        </w:r>
        <w:r w:rsidR="003F6D6D" w:rsidRPr="007A0C3C">
          <w:rPr>
            <w:webHidden/>
            <w:sz w:val="24"/>
            <w:szCs w:val="24"/>
          </w:rPr>
          <w:fldChar w:fldCharType="begin"/>
        </w:r>
        <w:r w:rsidR="003F6D6D" w:rsidRPr="007A0C3C">
          <w:rPr>
            <w:webHidden/>
            <w:sz w:val="24"/>
            <w:szCs w:val="24"/>
          </w:rPr>
          <w:instrText xml:space="preserve"> PAGEREF _Toc99918177 \h </w:instrText>
        </w:r>
        <w:r w:rsidR="003F6D6D" w:rsidRPr="007A0C3C">
          <w:rPr>
            <w:webHidden/>
            <w:sz w:val="24"/>
            <w:szCs w:val="24"/>
          </w:rPr>
        </w:r>
        <w:r w:rsidR="003F6D6D" w:rsidRPr="007A0C3C">
          <w:rPr>
            <w:webHidden/>
            <w:sz w:val="24"/>
            <w:szCs w:val="24"/>
          </w:rPr>
          <w:fldChar w:fldCharType="separate"/>
        </w:r>
        <w:r w:rsidR="00281BA5">
          <w:rPr>
            <w:webHidden/>
            <w:sz w:val="24"/>
            <w:szCs w:val="24"/>
          </w:rPr>
          <w:t>3</w:t>
        </w:r>
        <w:r w:rsidR="003F6D6D" w:rsidRPr="007A0C3C">
          <w:rPr>
            <w:webHidden/>
            <w:sz w:val="24"/>
            <w:szCs w:val="24"/>
          </w:rPr>
          <w:fldChar w:fldCharType="end"/>
        </w:r>
      </w:hyperlink>
    </w:p>
    <w:p w14:paraId="03A63118" w14:textId="77777777" w:rsidR="003F6D6D" w:rsidRPr="007A0C3C" w:rsidRDefault="0072210C" w:rsidP="007A0C3C">
      <w:pPr>
        <w:pStyle w:val="11"/>
        <w:tabs>
          <w:tab w:val="left" w:pos="480"/>
        </w:tabs>
        <w:spacing w:line="240" w:lineRule="auto"/>
        <w:rPr>
          <w:rFonts w:eastAsiaTheme="minorEastAsia"/>
          <w:sz w:val="24"/>
          <w:szCs w:val="24"/>
        </w:rPr>
      </w:pPr>
      <w:hyperlink w:anchor="_Toc99918178" w:history="1">
        <w:r w:rsidR="003F6D6D" w:rsidRPr="007A0C3C">
          <w:rPr>
            <w:rStyle w:val="a6"/>
            <w:sz w:val="24"/>
            <w:szCs w:val="24"/>
          </w:rPr>
          <w:t>2.</w:t>
        </w:r>
        <w:r w:rsidR="003F6D6D" w:rsidRPr="007A0C3C">
          <w:rPr>
            <w:rFonts w:eastAsiaTheme="minorEastAsia"/>
            <w:sz w:val="24"/>
            <w:szCs w:val="24"/>
          </w:rPr>
          <w:tab/>
        </w:r>
        <w:r w:rsidR="003F6D6D" w:rsidRPr="007A0C3C">
          <w:rPr>
            <w:rStyle w:val="a6"/>
            <w:sz w:val="24"/>
            <w:szCs w:val="24"/>
          </w:rPr>
          <w:t>Реестр зон деятельности ЕТО в общей системе теплоснабжения муниципального округа.</w:t>
        </w:r>
        <w:r w:rsidR="003F6D6D" w:rsidRPr="007A0C3C">
          <w:rPr>
            <w:webHidden/>
            <w:sz w:val="24"/>
            <w:szCs w:val="24"/>
          </w:rPr>
          <w:tab/>
        </w:r>
        <w:r w:rsidR="003F6D6D" w:rsidRPr="007A0C3C">
          <w:rPr>
            <w:webHidden/>
            <w:sz w:val="24"/>
            <w:szCs w:val="24"/>
          </w:rPr>
          <w:fldChar w:fldCharType="begin"/>
        </w:r>
        <w:r w:rsidR="003F6D6D" w:rsidRPr="007A0C3C">
          <w:rPr>
            <w:webHidden/>
            <w:sz w:val="24"/>
            <w:szCs w:val="24"/>
          </w:rPr>
          <w:instrText xml:space="preserve"> PAGEREF _Toc99918178 \h </w:instrText>
        </w:r>
        <w:r w:rsidR="003F6D6D" w:rsidRPr="007A0C3C">
          <w:rPr>
            <w:webHidden/>
            <w:sz w:val="24"/>
            <w:szCs w:val="24"/>
          </w:rPr>
        </w:r>
        <w:r w:rsidR="003F6D6D" w:rsidRPr="007A0C3C">
          <w:rPr>
            <w:webHidden/>
            <w:sz w:val="24"/>
            <w:szCs w:val="24"/>
          </w:rPr>
          <w:fldChar w:fldCharType="separate"/>
        </w:r>
        <w:r w:rsidR="00281BA5">
          <w:rPr>
            <w:webHidden/>
            <w:sz w:val="24"/>
            <w:szCs w:val="24"/>
          </w:rPr>
          <w:t>4</w:t>
        </w:r>
        <w:r w:rsidR="003F6D6D" w:rsidRPr="007A0C3C">
          <w:rPr>
            <w:webHidden/>
            <w:sz w:val="24"/>
            <w:szCs w:val="24"/>
          </w:rPr>
          <w:fldChar w:fldCharType="end"/>
        </w:r>
      </w:hyperlink>
    </w:p>
    <w:p w14:paraId="19B62363" w14:textId="77777777" w:rsidR="003F6D6D" w:rsidRPr="007A0C3C" w:rsidRDefault="0072210C" w:rsidP="007A0C3C">
      <w:pPr>
        <w:pStyle w:val="11"/>
        <w:tabs>
          <w:tab w:val="left" w:pos="480"/>
        </w:tabs>
        <w:spacing w:line="240" w:lineRule="auto"/>
        <w:rPr>
          <w:rFonts w:eastAsiaTheme="minorEastAsia"/>
          <w:sz w:val="24"/>
          <w:szCs w:val="24"/>
        </w:rPr>
      </w:pPr>
      <w:hyperlink w:anchor="_Toc99918179" w:history="1">
        <w:r w:rsidR="003F6D6D" w:rsidRPr="007A0C3C">
          <w:rPr>
            <w:rStyle w:val="a6"/>
            <w:sz w:val="24"/>
            <w:szCs w:val="24"/>
          </w:rPr>
          <w:t>3.</w:t>
        </w:r>
        <w:r w:rsidR="003F6D6D" w:rsidRPr="007A0C3C">
          <w:rPr>
            <w:rFonts w:eastAsiaTheme="minorEastAsia"/>
            <w:sz w:val="24"/>
            <w:szCs w:val="24"/>
          </w:rPr>
          <w:tab/>
        </w:r>
        <w:r w:rsidR="003F6D6D" w:rsidRPr="007A0C3C">
          <w:rPr>
            <w:rStyle w:val="a6"/>
            <w:sz w:val="24"/>
            <w:szCs w:val="24"/>
          </w:rPr>
          <w:t>Критерии для определения единой теплоснабжающей организации для присвоения статуса ЕТО.</w:t>
        </w:r>
        <w:r w:rsidR="003F6D6D" w:rsidRPr="007A0C3C">
          <w:rPr>
            <w:webHidden/>
            <w:sz w:val="24"/>
            <w:szCs w:val="24"/>
          </w:rPr>
          <w:tab/>
        </w:r>
        <w:r w:rsidR="003F6D6D" w:rsidRPr="007A0C3C">
          <w:rPr>
            <w:webHidden/>
            <w:sz w:val="24"/>
            <w:szCs w:val="24"/>
          </w:rPr>
          <w:fldChar w:fldCharType="begin"/>
        </w:r>
        <w:r w:rsidR="003F6D6D" w:rsidRPr="007A0C3C">
          <w:rPr>
            <w:webHidden/>
            <w:sz w:val="24"/>
            <w:szCs w:val="24"/>
          </w:rPr>
          <w:instrText xml:space="preserve"> PAGEREF _Toc99918179 \h </w:instrText>
        </w:r>
        <w:r w:rsidR="003F6D6D" w:rsidRPr="007A0C3C">
          <w:rPr>
            <w:webHidden/>
            <w:sz w:val="24"/>
            <w:szCs w:val="24"/>
          </w:rPr>
        </w:r>
        <w:r w:rsidR="003F6D6D" w:rsidRPr="007A0C3C">
          <w:rPr>
            <w:webHidden/>
            <w:sz w:val="24"/>
            <w:szCs w:val="24"/>
          </w:rPr>
          <w:fldChar w:fldCharType="separate"/>
        </w:r>
        <w:r w:rsidR="00281BA5">
          <w:rPr>
            <w:webHidden/>
            <w:sz w:val="24"/>
            <w:szCs w:val="24"/>
          </w:rPr>
          <w:t>8</w:t>
        </w:r>
        <w:r w:rsidR="003F6D6D" w:rsidRPr="007A0C3C">
          <w:rPr>
            <w:webHidden/>
            <w:sz w:val="24"/>
            <w:szCs w:val="24"/>
          </w:rPr>
          <w:fldChar w:fldCharType="end"/>
        </w:r>
      </w:hyperlink>
    </w:p>
    <w:p w14:paraId="7B78533F" w14:textId="77777777" w:rsidR="003F6D6D" w:rsidRPr="007A0C3C" w:rsidRDefault="0072210C" w:rsidP="007A0C3C">
      <w:pPr>
        <w:pStyle w:val="11"/>
        <w:tabs>
          <w:tab w:val="left" w:pos="480"/>
        </w:tabs>
        <w:spacing w:line="240" w:lineRule="auto"/>
        <w:rPr>
          <w:rFonts w:eastAsiaTheme="minorEastAsia"/>
          <w:sz w:val="24"/>
          <w:szCs w:val="24"/>
        </w:rPr>
      </w:pPr>
      <w:hyperlink w:anchor="_Toc99918180" w:history="1">
        <w:r w:rsidR="003F6D6D" w:rsidRPr="007A0C3C">
          <w:rPr>
            <w:rStyle w:val="a6"/>
            <w:sz w:val="24"/>
            <w:szCs w:val="24"/>
          </w:rPr>
          <w:t>4.</w:t>
        </w:r>
        <w:r w:rsidR="003F6D6D" w:rsidRPr="007A0C3C">
          <w:rPr>
            <w:rFonts w:eastAsiaTheme="minorEastAsia"/>
            <w:sz w:val="24"/>
            <w:szCs w:val="24"/>
          </w:rPr>
          <w:tab/>
        </w:r>
        <w:r w:rsidR="003F6D6D" w:rsidRPr="007A0C3C">
          <w:rPr>
            <w:rStyle w:val="a6"/>
            <w:sz w:val="24"/>
            <w:szCs w:val="24"/>
          </w:rPr>
          <w:t>Описание границ зон деятельности ЕТО</w:t>
        </w:r>
        <w:r w:rsidR="003F6D6D" w:rsidRPr="007A0C3C">
          <w:rPr>
            <w:webHidden/>
            <w:sz w:val="24"/>
            <w:szCs w:val="24"/>
          </w:rPr>
          <w:tab/>
        </w:r>
        <w:r w:rsidR="003F6D6D" w:rsidRPr="007A0C3C">
          <w:rPr>
            <w:webHidden/>
            <w:sz w:val="24"/>
            <w:szCs w:val="24"/>
          </w:rPr>
          <w:fldChar w:fldCharType="begin"/>
        </w:r>
        <w:r w:rsidR="003F6D6D" w:rsidRPr="007A0C3C">
          <w:rPr>
            <w:webHidden/>
            <w:sz w:val="24"/>
            <w:szCs w:val="24"/>
          </w:rPr>
          <w:instrText xml:space="preserve"> PAGEREF _Toc99918180 \h </w:instrText>
        </w:r>
        <w:r w:rsidR="003F6D6D" w:rsidRPr="007A0C3C">
          <w:rPr>
            <w:webHidden/>
            <w:sz w:val="24"/>
            <w:szCs w:val="24"/>
          </w:rPr>
        </w:r>
        <w:r w:rsidR="003F6D6D" w:rsidRPr="007A0C3C">
          <w:rPr>
            <w:webHidden/>
            <w:sz w:val="24"/>
            <w:szCs w:val="24"/>
          </w:rPr>
          <w:fldChar w:fldCharType="separate"/>
        </w:r>
        <w:r w:rsidR="00281BA5">
          <w:rPr>
            <w:webHidden/>
            <w:sz w:val="24"/>
            <w:szCs w:val="24"/>
          </w:rPr>
          <w:t>8</w:t>
        </w:r>
        <w:r w:rsidR="003F6D6D" w:rsidRPr="007A0C3C">
          <w:rPr>
            <w:webHidden/>
            <w:sz w:val="24"/>
            <w:szCs w:val="24"/>
          </w:rPr>
          <w:fldChar w:fldCharType="end"/>
        </w:r>
      </w:hyperlink>
    </w:p>
    <w:p w14:paraId="521E8043" w14:textId="77777777" w:rsidR="003F6D6D" w:rsidRPr="007A0C3C" w:rsidRDefault="0072210C" w:rsidP="007A0C3C">
      <w:pPr>
        <w:pStyle w:val="11"/>
        <w:tabs>
          <w:tab w:val="left" w:pos="480"/>
        </w:tabs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918181" w:history="1">
        <w:r w:rsidR="003F6D6D" w:rsidRPr="007A0C3C">
          <w:rPr>
            <w:rStyle w:val="a6"/>
            <w:sz w:val="24"/>
            <w:szCs w:val="24"/>
          </w:rPr>
          <w:t>5.</w:t>
        </w:r>
        <w:r w:rsidR="003F6D6D" w:rsidRPr="007A0C3C">
          <w:rPr>
            <w:rFonts w:eastAsiaTheme="minorEastAsia"/>
            <w:sz w:val="24"/>
            <w:szCs w:val="24"/>
          </w:rPr>
          <w:tab/>
        </w:r>
        <w:r w:rsidR="003F6D6D" w:rsidRPr="007A0C3C">
          <w:rPr>
            <w:rStyle w:val="a6"/>
            <w:sz w:val="24"/>
            <w:szCs w:val="24"/>
          </w:rPr>
          <w:t>Заявки на присвоение статуса единой теплоснабжающей организации.</w:t>
        </w:r>
        <w:r w:rsidR="003F6D6D" w:rsidRPr="007A0C3C">
          <w:rPr>
            <w:webHidden/>
            <w:sz w:val="24"/>
            <w:szCs w:val="24"/>
          </w:rPr>
          <w:tab/>
        </w:r>
        <w:r w:rsidR="003F6D6D" w:rsidRPr="007A0C3C">
          <w:rPr>
            <w:webHidden/>
            <w:sz w:val="24"/>
            <w:szCs w:val="24"/>
          </w:rPr>
          <w:fldChar w:fldCharType="begin"/>
        </w:r>
        <w:r w:rsidR="003F6D6D" w:rsidRPr="007A0C3C">
          <w:rPr>
            <w:webHidden/>
            <w:sz w:val="24"/>
            <w:szCs w:val="24"/>
          </w:rPr>
          <w:instrText xml:space="preserve"> PAGEREF _Toc99918181 \h </w:instrText>
        </w:r>
        <w:r w:rsidR="003F6D6D" w:rsidRPr="007A0C3C">
          <w:rPr>
            <w:webHidden/>
            <w:sz w:val="24"/>
            <w:szCs w:val="24"/>
          </w:rPr>
        </w:r>
        <w:r w:rsidR="003F6D6D" w:rsidRPr="007A0C3C">
          <w:rPr>
            <w:webHidden/>
            <w:sz w:val="24"/>
            <w:szCs w:val="24"/>
          </w:rPr>
          <w:fldChar w:fldCharType="separate"/>
        </w:r>
        <w:r w:rsidR="00281BA5">
          <w:rPr>
            <w:webHidden/>
            <w:sz w:val="24"/>
            <w:szCs w:val="24"/>
          </w:rPr>
          <w:t>9</w:t>
        </w:r>
        <w:r w:rsidR="003F6D6D" w:rsidRPr="007A0C3C">
          <w:rPr>
            <w:webHidden/>
            <w:sz w:val="24"/>
            <w:szCs w:val="24"/>
          </w:rPr>
          <w:fldChar w:fldCharType="end"/>
        </w:r>
      </w:hyperlink>
    </w:p>
    <w:p w14:paraId="772B653A" w14:textId="77777777" w:rsidR="004A5649" w:rsidRPr="007A0C3C" w:rsidRDefault="004A5649" w:rsidP="007A0C3C">
      <w:pPr>
        <w:pStyle w:val="11"/>
        <w:spacing w:line="240" w:lineRule="auto"/>
        <w:rPr>
          <w:sz w:val="24"/>
          <w:szCs w:val="24"/>
        </w:rPr>
      </w:pPr>
      <w:r w:rsidRPr="007A0C3C">
        <w:rPr>
          <w:rStyle w:val="a6"/>
          <w:sz w:val="24"/>
          <w:szCs w:val="24"/>
        </w:rPr>
        <w:fldChar w:fldCharType="end"/>
      </w:r>
    </w:p>
    <w:p w14:paraId="56D74892" w14:textId="77777777" w:rsidR="00554ED4" w:rsidRPr="007A0C3C" w:rsidRDefault="00941871" w:rsidP="007A0C3C">
      <w:pPr>
        <w:pStyle w:val="1"/>
        <w:spacing w:line="240" w:lineRule="auto"/>
        <w:rPr>
          <w:sz w:val="24"/>
          <w:szCs w:val="24"/>
        </w:rPr>
      </w:pPr>
      <w:r w:rsidRPr="007A0C3C">
        <w:rPr>
          <w:sz w:val="24"/>
          <w:szCs w:val="24"/>
        </w:rPr>
        <w:br w:type="page"/>
      </w:r>
      <w:bookmarkStart w:id="4" w:name="_Toc356394911"/>
    </w:p>
    <w:p w14:paraId="1C07F576" w14:textId="77777777" w:rsidR="00605474" w:rsidRPr="007A0C3C" w:rsidRDefault="00605474" w:rsidP="007A0C3C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5" w:name="_Toc99918177"/>
      <w:bookmarkEnd w:id="4"/>
      <w:r w:rsidRPr="007A0C3C">
        <w:rPr>
          <w:sz w:val="24"/>
          <w:szCs w:val="24"/>
          <w:lang w:val="ru-RU"/>
        </w:rPr>
        <w:t>1. Общие положения.</w:t>
      </w:r>
      <w:bookmarkEnd w:id="5"/>
    </w:p>
    <w:p w14:paraId="78608356" w14:textId="77777777" w:rsidR="00340A50" w:rsidRPr="007A0C3C" w:rsidRDefault="00340A50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299B616C" w14:textId="77777777" w:rsidR="00461C8D" w:rsidRPr="007A0C3C" w:rsidRDefault="00461C8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 xml:space="preserve">Федеральный закон от 27.07.2010 г. №190 </w:t>
      </w:r>
      <w:r w:rsidR="003F6D6D" w:rsidRPr="007A0C3C">
        <w:rPr>
          <w:color w:val="000000"/>
          <w:sz w:val="24"/>
          <w:szCs w:val="24"/>
          <w:lang w:bidi="ru-RU"/>
        </w:rPr>
        <w:t>«</w:t>
      </w:r>
      <w:r w:rsidRPr="007A0C3C">
        <w:rPr>
          <w:color w:val="000000"/>
          <w:sz w:val="24"/>
          <w:szCs w:val="24"/>
          <w:lang w:bidi="ru-RU"/>
        </w:rPr>
        <w:t>О теплоснабжении</w:t>
      </w:r>
      <w:r w:rsidR="003F6D6D" w:rsidRPr="007A0C3C">
        <w:rPr>
          <w:color w:val="000000"/>
          <w:sz w:val="24"/>
          <w:szCs w:val="24"/>
          <w:lang w:bidi="ru-RU"/>
        </w:rPr>
        <w:t>»</w:t>
      </w:r>
      <w:r w:rsidRPr="007A0C3C">
        <w:rPr>
          <w:color w:val="000000"/>
          <w:sz w:val="24"/>
          <w:szCs w:val="24"/>
          <w:lang w:bidi="ru-RU"/>
        </w:rPr>
        <w:t xml:space="preserve"> статьей 2, пунктами 14 и 28 вводит понятия: </w:t>
      </w:r>
      <w:r w:rsidR="003F6D6D" w:rsidRPr="007A0C3C">
        <w:rPr>
          <w:color w:val="000000"/>
          <w:sz w:val="24"/>
          <w:szCs w:val="24"/>
          <w:lang w:bidi="ru-RU"/>
        </w:rPr>
        <w:t>«</w:t>
      </w:r>
      <w:r w:rsidRPr="007A0C3C">
        <w:rPr>
          <w:color w:val="000000"/>
          <w:sz w:val="24"/>
          <w:szCs w:val="24"/>
          <w:lang w:bidi="ru-RU"/>
        </w:rPr>
        <w:t>система теплоснабжения</w:t>
      </w:r>
      <w:r w:rsidR="003F6D6D" w:rsidRPr="007A0C3C">
        <w:rPr>
          <w:color w:val="000000"/>
          <w:sz w:val="24"/>
          <w:szCs w:val="24"/>
          <w:lang w:bidi="ru-RU"/>
        </w:rPr>
        <w:t>»</w:t>
      </w:r>
      <w:r w:rsidRPr="007A0C3C">
        <w:rPr>
          <w:color w:val="000000"/>
          <w:sz w:val="24"/>
          <w:szCs w:val="24"/>
          <w:lang w:bidi="ru-RU"/>
        </w:rPr>
        <w:t xml:space="preserve"> и </w:t>
      </w:r>
      <w:r w:rsidR="003F6D6D" w:rsidRPr="007A0C3C">
        <w:rPr>
          <w:color w:val="000000"/>
          <w:sz w:val="24"/>
          <w:szCs w:val="24"/>
          <w:lang w:bidi="ru-RU"/>
        </w:rPr>
        <w:t>«</w:t>
      </w:r>
      <w:r w:rsidRPr="007A0C3C">
        <w:rPr>
          <w:color w:val="000000"/>
          <w:sz w:val="24"/>
          <w:szCs w:val="24"/>
          <w:lang w:bidi="ru-RU"/>
        </w:rPr>
        <w:t>единая теплоснабжающая организация в системе теплоснабжения</w:t>
      </w:r>
      <w:r w:rsidR="003F6D6D" w:rsidRPr="007A0C3C">
        <w:rPr>
          <w:color w:val="000000"/>
          <w:sz w:val="24"/>
          <w:szCs w:val="24"/>
          <w:lang w:bidi="ru-RU"/>
        </w:rPr>
        <w:t>»</w:t>
      </w:r>
      <w:r w:rsidRPr="007A0C3C">
        <w:rPr>
          <w:color w:val="000000"/>
          <w:sz w:val="24"/>
          <w:szCs w:val="24"/>
          <w:lang w:bidi="ru-RU"/>
        </w:rPr>
        <w:t>, а именно:</w:t>
      </w:r>
    </w:p>
    <w:p w14:paraId="48F5245B" w14:textId="77777777" w:rsidR="00461C8D" w:rsidRPr="007A0C3C" w:rsidRDefault="00461C8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>-</w:t>
      </w:r>
      <w:r w:rsidRPr="007A0C3C">
        <w:rPr>
          <w:color w:val="000000"/>
          <w:sz w:val="24"/>
          <w:szCs w:val="24"/>
          <w:lang w:bidi="ru-RU"/>
        </w:rPr>
        <w:tab/>
        <w:t>Система теплоснабжения - это совокупность источников тепловой энергии и теплопотребляющих установок, технологически соединенных тепловыми сетями;</w:t>
      </w:r>
    </w:p>
    <w:p w14:paraId="7F8092C4" w14:textId="77777777" w:rsidR="00461C8D" w:rsidRPr="007A0C3C" w:rsidRDefault="00461C8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>-</w:t>
      </w:r>
      <w:r w:rsidRPr="007A0C3C">
        <w:rPr>
          <w:color w:val="000000"/>
          <w:sz w:val="24"/>
          <w:szCs w:val="24"/>
          <w:lang w:bidi="ru-RU"/>
        </w:rPr>
        <w:tab/>
        <w:t>Единая теплоснабжающая организация в системе теплоснабжения (далее ЕТО) - это теплоснабжающая организация, которая определяется в схеме теплоснабжения федеральным органом исполнительной власти, уполномоченным Правительством Российской Федерации на реализацию государственной политики в сфере тепло-снабжения, или органом местного самоуправления на основании критериев и в порядке, которые установлены правилами организации теплоснабжения, утвержденными Правительством Российской Федерации.</w:t>
      </w:r>
    </w:p>
    <w:p w14:paraId="028B75FF" w14:textId="7F282117" w:rsidR="00461C8D" w:rsidRPr="007A0C3C" w:rsidRDefault="00461C8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 xml:space="preserve">Федеральный закон от 27.07.2010 г. №190 </w:t>
      </w:r>
      <w:r w:rsidR="003F6D6D" w:rsidRPr="007A0C3C">
        <w:rPr>
          <w:color w:val="000000"/>
          <w:sz w:val="24"/>
          <w:szCs w:val="24"/>
          <w:lang w:bidi="ru-RU"/>
        </w:rPr>
        <w:t>«</w:t>
      </w:r>
      <w:r w:rsidRPr="007A0C3C">
        <w:rPr>
          <w:color w:val="000000"/>
          <w:sz w:val="24"/>
          <w:szCs w:val="24"/>
          <w:lang w:bidi="ru-RU"/>
        </w:rPr>
        <w:t>О теплоснабжении</w:t>
      </w:r>
      <w:r w:rsidR="003F6D6D" w:rsidRPr="007A0C3C">
        <w:rPr>
          <w:color w:val="000000"/>
          <w:sz w:val="24"/>
          <w:szCs w:val="24"/>
          <w:lang w:bidi="ru-RU"/>
        </w:rPr>
        <w:t>»</w:t>
      </w:r>
      <w:r w:rsidRPr="007A0C3C">
        <w:rPr>
          <w:color w:val="000000"/>
          <w:sz w:val="24"/>
          <w:szCs w:val="24"/>
          <w:lang w:bidi="ru-RU"/>
        </w:rPr>
        <w:t xml:space="preserve"> для городов численностью населения менее 500 тысяч человек, к которым относится </w:t>
      </w:r>
      <w:r w:rsidR="001D116B">
        <w:rPr>
          <w:color w:val="000000"/>
          <w:sz w:val="24"/>
          <w:szCs w:val="24"/>
          <w:lang w:bidi="ru-RU"/>
        </w:rPr>
        <w:t>Тяжин</w:t>
      </w:r>
      <w:r w:rsidR="00C24DB0">
        <w:rPr>
          <w:color w:val="000000"/>
          <w:sz w:val="24"/>
          <w:szCs w:val="24"/>
          <w:lang w:bidi="ru-RU"/>
        </w:rPr>
        <w:t>скому</w:t>
      </w:r>
      <w:r w:rsidRPr="007A0C3C">
        <w:rPr>
          <w:color w:val="000000"/>
          <w:sz w:val="24"/>
          <w:szCs w:val="24"/>
          <w:lang w:bidi="ru-RU"/>
        </w:rPr>
        <w:t xml:space="preserve"> муниципальному округу, устанавливает, что ЕТО утверждается органом местного самоуправления.</w:t>
      </w:r>
    </w:p>
    <w:p w14:paraId="3B3A76CD" w14:textId="77777777" w:rsidR="00461C8D" w:rsidRPr="007A0C3C" w:rsidRDefault="00461C8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 xml:space="preserve">Критерии и порядок определения ЕТО установлены постановлением Правительства РФ от 08.08.2012 г. №808 </w:t>
      </w:r>
      <w:r w:rsidR="003F6D6D" w:rsidRPr="007A0C3C">
        <w:rPr>
          <w:color w:val="000000"/>
          <w:sz w:val="24"/>
          <w:szCs w:val="24"/>
          <w:lang w:bidi="ru-RU"/>
        </w:rPr>
        <w:t>«</w:t>
      </w:r>
      <w:r w:rsidRPr="007A0C3C">
        <w:rPr>
          <w:color w:val="000000"/>
          <w:sz w:val="24"/>
          <w:szCs w:val="24"/>
          <w:lang w:bidi="ru-RU"/>
        </w:rPr>
        <w:t>Об организации теплоснабжения в Российской Федерации и о внесении изменений в некоторые законодательные акты Правительства Российской Федерации</w:t>
      </w:r>
      <w:r w:rsidR="003F6D6D" w:rsidRPr="007A0C3C">
        <w:rPr>
          <w:color w:val="000000"/>
          <w:sz w:val="24"/>
          <w:szCs w:val="24"/>
          <w:lang w:bidi="ru-RU"/>
        </w:rPr>
        <w:t>»</w:t>
      </w:r>
      <w:r w:rsidRPr="007A0C3C">
        <w:rPr>
          <w:color w:val="000000"/>
          <w:sz w:val="24"/>
          <w:szCs w:val="24"/>
          <w:lang w:bidi="ru-RU"/>
        </w:rPr>
        <w:t>.</w:t>
      </w:r>
    </w:p>
    <w:p w14:paraId="4CEC7509" w14:textId="77777777" w:rsidR="00461C8D" w:rsidRPr="007A0C3C" w:rsidRDefault="003F6D6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>«</w:t>
      </w:r>
      <w:r w:rsidR="00461C8D" w:rsidRPr="007A0C3C">
        <w:rPr>
          <w:color w:val="000000"/>
          <w:sz w:val="24"/>
          <w:szCs w:val="24"/>
          <w:lang w:bidi="ru-RU"/>
        </w:rPr>
        <w:t>Правила организации теплоснабжения</w:t>
      </w:r>
      <w:r w:rsidRPr="007A0C3C">
        <w:rPr>
          <w:color w:val="000000"/>
          <w:sz w:val="24"/>
          <w:szCs w:val="24"/>
          <w:lang w:bidi="ru-RU"/>
        </w:rPr>
        <w:t>»</w:t>
      </w:r>
      <w:r w:rsidR="00461C8D" w:rsidRPr="007A0C3C">
        <w:rPr>
          <w:color w:val="000000"/>
          <w:sz w:val="24"/>
          <w:szCs w:val="24"/>
          <w:lang w:bidi="ru-RU"/>
        </w:rPr>
        <w:t>, утвержденные постановлением Правительства РФ от 08.08.2012 г. №808, в пункте 7 устанавливают следующие критерии определения ЕТО:</w:t>
      </w:r>
    </w:p>
    <w:p w14:paraId="2652AD97" w14:textId="77777777" w:rsidR="00461C8D" w:rsidRPr="007A0C3C" w:rsidRDefault="00461C8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>-</w:t>
      </w:r>
      <w:r w:rsidRPr="007A0C3C">
        <w:rPr>
          <w:color w:val="000000"/>
          <w:sz w:val="24"/>
          <w:szCs w:val="24"/>
          <w:lang w:bidi="ru-RU"/>
        </w:rPr>
        <w:tab/>
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ЕТО;</w:t>
      </w:r>
    </w:p>
    <w:p w14:paraId="4CDA5318" w14:textId="77777777" w:rsidR="00461C8D" w:rsidRPr="007A0C3C" w:rsidRDefault="00461C8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>-</w:t>
      </w:r>
      <w:r w:rsidRPr="007A0C3C">
        <w:rPr>
          <w:color w:val="000000"/>
          <w:sz w:val="24"/>
          <w:szCs w:val="24"/>
          <w:lang w:bidi="ru-RU"/>
        </w:rPr>
        <w:tab/>
        <w:t>размер собственного капитала;</w:t>
      </w:r>
    </w:p>
    <w:p w14:paraId="6EB2A65E" w14:textId="77777777" w:rsidR="00461C8D" w:rsidRPr="007A0C3C" w:rsidRDefault="00461C8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>-</w:t>
      </w:r>
      <w:r w:rsidRPr="007A0C3C">
        <w:rPr>
          <w:color w:val="000000"/>
          <w:sz w:val="24"/>
          <w:szCs w:val="24"/>
          <w:lang w:bidi="ru-RU"/>
        </w:rPr>
        <w:tab/>
        <w:t>способность в лучшей мере обеспечить надежность теплоснабжения в соответствующей системе теплоснабжения.</w:t>
      </w:r>
    </w:p>
    <w:p w14:paraId="56A55E81" w14:textId="77777777" w:rsidR="00461C8D" w:rsidRPr="007A0C3C" w:rsidRDefault="00461C8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>Рабочая тепловая мощность в соответствии с ПП РФ №808 от 08.08.2012 г. - средняя приведенная часовая мощность источника тепловой энергии, определяемая по фактическому полезному отпуску источника тепловой энергии за последние 3 года работы.</w:t>
      </w:r>
    </w:p>
    <w:p w14:paraId="21276C88" w14:textId="77777777" w:rsidR="00461C8D" w:rsidRPr="007A0C3C" w:rsidRDefault="00461C8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>Емкость тепловых сетей в соответствии с тем же постановлением - произведение протяженности всех тепловых сетей, принадлежащих организации на праве ведения собственности или ином законном основании, на средневзвешенную площадь поперечного сечения данных тепловых сетей.</w:t>
      </w:r>
    </w:p>
    <w:p w14:paraId="007B65F1" w14:textId="7246F2BF" w:rsidR="00461C8D" w:rsidRPr="007A0C3C" w:rsidRDefault="00461C8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 xml:space="preserve">Согласно пункту 4 ПП РФ №808 от 08.08.2012 г. в проекте схемы теплоснабжения должны быть определены границы зон деятельности ЕТО. Границы зоны (зон) деятельности ЕТО определяются границами системы теплоснабжения. Под понятием </w:t>
      </w:r>
      <w:r w:rsidR="003F6D6D" w:rsidRPr="007A0C3C">
        <w:rPr>
          <w:color w:val="000000"/>
          <w:sz w:val="24"/>
          <w:szCs w:val="24"/>
          <w:lang w:bidi="ru-RU"/>
        </w:rPr>
        <w:t>«</w:t>
      </w:r>
      <w:r w:rsidRPr="007A0C3C">
        <w:rPr>
          <w:color w:val="000000"/>
          <w:sz w:val="24"/>
          <w:szCs w:val="24"/>
          <w:lang w:bidi="ru-RU"/>
        </w:rPr>
        <w:t>зона деятельности ЕТО</w:t>
      </w:r>
      <w:r w:rsidR="003F6D6D" w:rsidRPr="007A0C3C">
        <w:rPr>
          <w:color w:val="000000"/>
          <w:sz w:val="24"/>
          <w:szCs w:val="24"/>
          <w:lang w:bidi="ru-RU"/>
        </w:rPr>
        <w:t>»</w:t>
      </w:r>
      <w:r w:rsidRPr="007A0C3C">
        <w:rPr>
          <w:color w:val="000000"/>
          <w:sz w:val="24"/>
          <w:szCs w:val="24"/>
          <w:lang w:bidi="ru-RU"/>
        </w:rPr>
        <w:t xml:space="preserve"> подразумевается одна или несколько систем тепло-снабжения на территории поселения, муниципального округа, в границах которых ЕТО обязана обслуживать любых обратившихся к ней потребителей тепловой энергии. В случае если на территории поселения, муниципального округа существуют несколько систем теплоснабжения, как в </w:t>
      </w:r>
      <w:r w:rsidR="001D116B">
        <w:rPr>
          <w:color w:val="000000"/>
          <w:sz w:val="24"/>
          <w:szCs w:val="24"/>
          <w:lang w:bidi="ru-RU"/>
        </w:rPr>
        <w:t>Тяжин</w:t>
      </w:r>
      <w:r w:rsidRPr="007A0C3C">
        <w:rPr>
          <w:color w:val="000000"/>
          <w:sz w:val="24"/>
          <w:szCs w:val="24"/>
          <w:lang w:bidi="ru-RU"/>
        </w:rPr>
        <w:t>ском муниципальном округе , уполномоченные органы вправе:</w:t>
      </w:r>
    </w:p>
    <w:p w14:paraId="19027B6F" w14:textId="77777777" w:rsidR="00461C8D" w:rsidRPr="007A0C3C" w:rsidRDefault="00461C8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>-</w:t>
      </w:r>
      <w:r w:rsidRPr="007A0C3C">
        <w:rPr>
          <w:color w:val="000000"/>
          <w:sz w:val="24"/>
          <w:szCs w:val="24"/>
          <w:lang w:bidi="ru-RU"/>
        </w:rPr>
        <w:tab/>
        <w:t xml:space="preserve">определить единую теплоснабжающую организацию (организации) в каждой из систем теплоснабжения, расположенных в границах поселения, </w:t>
      </w:r>
      <w:r w:rsidR="007A0C3C">
        <w:rPr>
          <w:color w:val="000000"/>
          <w:sz w:val="24"/>
          <w:szCs w:val="24"/>
          <w:lang w:bidi="ru-RU"/>
        </w:rPr>
        <w:t>муниципального округа</w:t>
      </w:r>
      <w:r w:rsidRPr="007A0C3C">
        <w:rPr>
          <w:color w:val="000000"/>
          <w:sz w:val="24"/>
          <w:szCs w:val="24"/>
          <w:lang w:bidi="ru-RU"/>
        </w:rPr>
        <w:t>;</w:t>
      </w:r>
    </w:p>
    <w:p w14:paraId="0F46239A" w14:textId="77777777" w:rsidR="00461C8D" w:rsidRPr="007A0C3C" w:rsidRDefault="00461C8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>-</w:t>
      </w:r>
      <w:r w:rsidRPr="007A0C3C">
        <w:rPr>
          <w:color w:val="000000"/>
          <w:sz w:val="24"/>
          <w:szCs w:val="24"/>
          <w:lang w:bidi="ru-RU"/>
        </w:rPr>
        <w:tab/>
        <w:t>определить на несколько систем теплоснабжения единую теплоснабжающую организацию.</w:t>
      </w:r>
    </w:p>
    <w:p w14:paraId="10D0747F" w14:textId="77777777" w:rsidR="00461C8D" w:rsidRPr="007A0C3C" w:rsidRDefault="00461C8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>Согласно пункту 5 ПП РФ №808 от 08.08.2012 г. для присвоения ТСО статуса ЕТО на территории муниципального округа лица, владеющие на праве собственности или ином законном основании источниками тепловой энергии и/или тепловыми сетями, подают в уполномоченный орган в течение одного месяца с даты опубликования (размещения на сайте) проекта схемы теплоснабжения, а также с даты опубликования (размещения) сообщения, указанного в пункте 17 настоящих ПП РФ №808 от 08.08.2012 г., заявку на присвоение организации статуса ЕТО с указанием зоны ее деятельности. К заявке должна быть приложена бухгалтерская отчетность, состав-ленная на последнюю отчетную дату перед подачей заявки, с отметкой налогового органа о принятии отчетности. В течение трех рабочих дней с момента окончания срока подачи заявок, уполномоченные органы обязаны разместить сведения о принятых заявках на сайте Администрации муниципального округа.</w:t>
      </w:r>
    </w:p>
    <w:p w14:paraId="2811E80B" w14:textId="504E2B30" w:rsidR="00461C8D" w:rsidRPr="007A0C3C" w:rsidRDefault="00461C8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 xml:space="preserve">Согласно пункту 6 ПП РФ №808 от 08.08.2012 г. в случае если в отношении одной зоны деятельности ЕТО подана одна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деятельности ЕТО, то статус ЕТО присваивается указанному лицу. В том случае, если в отношении одной зоны деятельности ЕТО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зоне деятельность ЕТО, уполномоченный орган присваивает статус ЕТО в соответствии с требованиями пунктов 7-10 ПП РФ №808 от 08.08.2012г. Согласно пункту 8 ПП РФ №808 от 08.08.2012 г. в случае, если заявка на присвоение статуса ЕТО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ЕТО, статус ЕТО присваивается данной организации. Это требование для выбора ЕТО в </w:t>
      </w:r>
      <w:r w:rsidR="001D116B">
        <w:rPr>
          <w:color w:val="000000"/>
          <w:sz w:val="24"/>
          <w:szCs w:val="24"/>
          <w:lang w:bidi="ru-RU"/>
        </w:rPr>
        <w:t>Тяжин</w:t>
      </w:r>
      <w:r w:rsidRPr="007A0C3C">
        <w:rPr>
          <w:color w:val="000000"/>
          <w:sz w:val="24"/>
          <w:szCs w:val="24"/>
          <w:lang w:bidi="ru-RU"/>
        </w:rPr>
        <w:t>ском муниципальном округе является наиболее важным и значимым, и в дальнейшем будет определять варианты предложений по определению ЕТО в соответствующей системе теплоснабжения, описанной соответствующими границами зоны деятельности.</w:t>
      </w:r>
    </w:p>
    <w:p w14:paraId="51FFBD28" w14:textId="77777777" w:rsidR="00461C8D" w:rsidRPr="007A0C3C" w:rsidRDefault="00461C8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 xml:space="preserve">Согласно пункту 9 ПП РФ №808 от 08.08.2012 г. 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и температурными режимами системы теплоснабжения и также обосновывается проектом схемы теплоснабжения. </w:t>
      </w:r>
    </w:p>
    <w:p w14:paraId="5B0890D7" w14:textId="77777777" w:rsidR="00461C8D" w:rsidRPr="007A0C3C" w:rsidRDefault="00461C8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72A98070" w14:textId="77777777" w:rsidR="00461C8D" w:rsidRPr="007A0C3C" w:rsidRDefault="00461C8D" w:rsidP="007A0C3C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6" w:name="_Toc99918178"/>
      <w:r w:rsidRPr="007A0C3C">
        <w:rPr>
          <w:sz w:val="24"/>
          <w:szCs w:val="24"/>
          <w:lang w:val="ru-RU"/>
        </w:rPr>
        <w:t>2.</w:t>
      </w:r>
      <w:r w:rsidRPr="007A0C3C">
        <w:rPr>
          <w:sz w:val="24"/>
          <w:szCs w:val="24"/>
          <w:lang w:val="ru-RU"/>
        </w:rPr>
        <w:tab/>
        <w:t>Реестр зон деятельности ЕТО в общей системе теплоснабжения муниципального округа.</w:t>
      </w:r>
      <w:bookmarkEnd w:id="6"/>
    </w:p>
    <w:p w14:paraId="6BB13DF3" w14:textId="77777777" w:rsidR="00461C8D" w:rsidRPr="007A0C3C" w:rsidRDefault="00461C8D" w:rsidP="007A0C3C">
      <w:pPr>
        <w:rPr>
          <w:lang w:eastAsia="x-none"/>
        </w:rPr>
      </w:pPr>
    </w:p>
    <w:p w14:paraId="09A27776" w14:textId="76F2122D" w:rsidR="00461C8D" w:rsidRPr="007A0C3C" w:rsidRDefault="00461C8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 xml:space="preserve">На территории </w:t>
      </w:r>
      <w:r w:rsidR="001D116B">
        <w:rPr>
          <w:color w:val="000000"/>
          <w:sz w:val="24"/>
          <w:szCs w:val="24"/>
          <w:lang w:bidi="ru-RU"/>
        </w:rPr>
        <w:t>Тяжин</w:t>
      </w:r>
      <w:r w:rsidR="008C5CEF">
        <w:rPr>
          <w:color w:val="000000"/>
          <w:sz w:val="24"/>
          <w:szCs w:val="24"/>
          <w:lang w:bidi="ru-RU"/>
        </w:rPr>
        <w:t>ского</w:t>
      </w:r>
      <w:r w:rsidRPr="007A0C3C">
        <w:rPr>
          <w:color w:val="000000"/>
          <w:sz w:val="24"/>
          <w:szCs w:val="24"/>
          <w:lang w:bidi="ru-RU"/>
        </w:rPr>
        <w:t xml:space="preserve"> муниципального округа существует три изолированные зоны действия источников теплоты, которые находятся в системе теплоснабжения муниципального округа.</w:t>
      </w:r>
    </w:p>
    <w:p w14:paraId="38CD97CD" w14:textId="675DCC3E" w:rsidR="00EA52CA" w:rsidRPr="007A0C3C" w:rsidRDefault="00461C8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 xml:space="preserve">Реестр действующих на территории </w:t>
      </w:r>
      <w:r w:rsidR="001D116B">
        <w:rPr>
          <w:color w:val="000000"/>
          <w:sz w:val="24"/>
          <w:szCs w:val="24"/>
          <w:lang w:bidi="ru-RU"/>
        </w:rPr>
        <w:t>Тяжин</w:t>
      </w:r>
      <w:r w:rsidR="008C5CEF">
        <w:rPr>
          <w:color w:val="000000"/>
          <w:sz w:val="24"/>
          <w:szCs w:val="24"/>
          <w:lang w:bidi="ru-RU"/>
        </w:rPr>
        <w:t>ского</w:t>
      </w:r>
      <w:r w:rsidRPr="007A0C3C">
        <w:rPr>
          <w:color w:val="000000"/>
          <w:sz w:val="24"/>
          <w:szCs w:val="24"/>
          <w:lang w:bidi="ru-RU"/>
        </w:rPr>
        <w:t xml:space="preserve"> муниципального округа единых теплоснабжающих организаций (ЕТО), приведен в таблице 1. </w:t>
      </w:r>
      <w:r w:rsidR="00EA52CA" w:rsidRPr="007A0C3C">
        <w:rPr>
          <w:color w:val="000000"/>
          <w:sz w:val="24"/>
          <w:szCs w:val="24"/>
          <w:lang w:bidi="ru-RU"/>
        </w:rPr>
        <w:t xml:space="preserve"> </w:t>
      </w:r>
    </w:p>
    <w:p w14:paraId="42455436" w14:textId="77777777" w:rsidR="00461C8D" w:rsidRPr="007A0C3C" w:rsidRDefault="00461C8D" w:rsidP="00461C8D">
      <w:pPr>
        <w:pStyle w:val="2d"/>
        <w:spacing w:line="360" w:lineRule="auto"/>
        <w:ind w:firstLine="709"/>
        <w:rPr>
          <w:color w:val="000000"/>
          <w:sz w:val="24"/>
          <w:szCs w:val="24"/>
          <w:lang w:bidi="ru-RU"/>
        </w:rPr>
        <w:sectPr w:rsidR="00461C8D" w:rsidRPr="007A0C3C" w:rsidSect="007A0C3C">
          <w:footerReference w:type="default" r:id="rId8"/>
          <w:pgSz w:w="11909" w:h="16840"/>
          <w:pgMar w:top="1276" w:right="851" w:bottom="993" w:left="1276" w:header="0" w:footer="902" w:gutter="0"/>
          <w:cols w:space="720"/>
          <w:noEndnote/>
          <w:titlePg/>
          <w:docGrid w:linePitch="360"/>
        </w:sectPr>
      </w:pPr>
    </w:p>
    <w:p w14:paraId="78BC730E" w14:textId="77777777" w:rsidR="00EA52CA" w:rsidRPr="007A0C3C" w:rsidRDefault="00EA52CA" w:rsidP="00EA52CA">
      <w:pPr>
        <w:pStyle w:val="2d"/>
        <w:numPr>
          <w:ilvl w:val="0"/>
          <w:numId w:val="19"/>
        </w:numPr>
        <w:spacing w:line="360" w:lineRule="auto"/>
        <w:jc w:val="right"/>
        <w:rPr>
          <w:color w:val="000000"/>
          <w:sz w:val="24"/>
          <w:szCs w:val="24"/>
          <w:lang w:bidi="ru-RU"/>
        </w:rPr>
      </w:pPr>
    </w:p>
    <w:p w14:paraId="6701EA62" w14:textId="0967AF4D" w:rsidR="007A0C3C" w:rsidRDefault="00461C8D" w:rsidP="001D116B">
      <w:pPr>
        <w:pStyle w:val="2d"/>
        <w:spacing w:line="36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>Утвержденные ЕТО в системах теплоснабжения на территории МО</w:t>
      </w:r>
    </w:p>
    <w:p w14:paraId="69BCD265" w14:textId="77777777" w:rsidR="001D116B" w:rsidRPr="007A0C3C" w:rsidRDefault="001D116B" w:rsidP="001D116B">
      <w:pPr>
        <w:pStyle w:val="2d"/>
        <w:spacing w:line="360" w:lineRule="auto"/>
        <w:ind w:firstLine="709"/>
        <w:rPr>
          <w:color w:val="000000"/>
          <w:sz w:val="24"/>
          <w:szCs w:val="24"/>
          <w:lang w:bidi="ru-RU"/>
        </w:rPr>
      </w:pPr>
    </w:p>
    <w:tbl>
      <w:tblPr>
        <w:tblW w:w="1521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3260"/>
        <w:gridCol w:w="1847"/>
        <w:gridCol w:w="1836"/>
        <w:gridCol w:w="1198"/>
        <w:gridCol w:w="1356"/>
        <w:gridCol w:w="4235"/>
      </w:tblGrid>
      <w:tr w:rsidR="001D116B" w14:paraId="65319804" w14:textId="77777777" w:rsidTr="001D116B">
        <w:trPr>
          <w:trHeight w:val="284"/>
          <w:tblHeader/>
        </w:trPr>
        <w:tc>
          <w:tcPr>
            <w:tcW w:w="148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E958C3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 системы теплоснабжения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FF0056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Наименования источников тепловой энергии в системе теплоснабжения</w:t>
            </w:r>
          </w:p>
        </w:tc>
        <w:tc>
          <w:tcPr>
            <w:tcW w:w="184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BCD8BA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183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D35093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Объекты систем теплоснабжения в обслуживании теплоcнабжающей (теплосетевой) организации</w:t>
            </w:r>
          </w:p>
        </w:tc>
        <w:tc>
          <w:tcPr>
            <w:tcW w:w="1198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C72517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 зоны деятельности</w:t>
            </w:r>
          </w:p>
        </w:tc>
        <w:tc>
          <w:tcPr>
            <w:tcW w:w="13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E6CFC7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Утвержденная ЕТО</w:t>
            </w: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BDD8C3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Основание для присвоения статуса ЕТО</w:t>
            </w:r>
          </w:p>
        </w:tc>
      </w:tr>
      <w:tr w:rsidR="001D116B" w14:paraId="184B93DF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A1AFDD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№1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E48607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«Профилакторий», пгт. Тяжинский,  ул. Профилакторий, 6А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F6A517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28486F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6FA570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135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2A8EBC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B27BFE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1374C8E5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748843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№2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9C394C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«Ветучасток», пгт. Тяжинский,  ул. Победы, 14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4EF2FA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CC168A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289B568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8010143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9A672B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27D89713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4BBEBB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№3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E0AEA0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«Сельпо», пгт. Тяжинский,  ул. Западная, 1Б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980DC9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55CACF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6524B88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E285C46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68C84A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25742939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2885BA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№4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9EF189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РТП, пгт. Тяжинский,  ул. Мичурина, 1Б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A4DAC1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68EA9E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EFD7455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C64BEEA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FCEF45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71021776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5E2C9F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№5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E2C373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«Светлячок», пгт. Тяжинский,  ул. Коммунистическая, 16Б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70FE00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CD1D10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9E0F190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59FF9CE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3F1B2B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78D4A7D0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4AF7B5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№6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0DE60B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«База-Гараж», пгт. Тяжинский,  ул. Восточная, 12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3F279D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DF7001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ED89229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56BF76C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FFE3D8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6250185F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36C84F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№7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AF27FB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Школы №2, пгт. Тяжинский,  ул. Чапаева, 8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9DCB9C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98EA3A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05E82A4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4C6CA09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4189CB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714ADFFC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C3D672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№8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069667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Школы №3, пгт. Тяжинский,  ул. Чехова, 33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C4AFBA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966943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150D808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57C5039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1E5FB7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0DD9C4B0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7FA94D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№9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8ED866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Детского сада № 8, пгт. Тяжинский,  ул. Гагарина, 28 А 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108A56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97D172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34AD1D6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860ED43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7AFA1B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212BC78E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5B5679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№10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114530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ЦРБ, пгт. Тяжинский,  ул. Октябрьская, 2А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980534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0C494C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F64C54C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7F1C289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C0D804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562BD907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934B9C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№11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C85BEA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Техникум, пгт. Тяжинский,  ул. Ленина, 70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7AFB59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0948EB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53F3310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496E8E5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716B3C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196CC50A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31C1AC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№12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DFE568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Лесная 1, пгт. Тяжинский, ул. Лесная, 1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70C5C9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60855C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CE9165A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50B652C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3500CE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130E83AF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CFE12D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№13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FE85AA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ул. Сенная, 29, пгт. Тяжинский,  ул. Сенная, 29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5AB096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353E91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7ADEC82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6571B08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B4D9A5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78710578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DE840D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№14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7CB865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Электрокотельная Луговая,17, пгт. Тяжинский ул.Луговая,17                    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BAD415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66F7DC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B3F5850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82BC10A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997D85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660E6ED2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EBC89A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№15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7B92A3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Маслозаводская, пгт. Итатский, ул. Маслозаводская, 1Б 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B55721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DC2D49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DC20803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7BA384E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0EBA51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3F0A0807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BE4D5F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№16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AB229B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СМУ, пгт. Итатский, ул. Покрышкина, 74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5B8021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4F5A71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94D5C78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7E14302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D48548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1B76C292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E2CB75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№17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A43C51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Больницы, пгт. Итатский, ул. Нетесова, 35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AAD02A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007B7A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18DD536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9392817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C39D4F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747DE54F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131542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№18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2363FD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«База», пгт. Итатский,  ул. Рябиновая, 15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BFA0AE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83D66E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7C5FBAD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154DACA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5A4109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166468D3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D30F66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№19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026DBB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ДК,пгт. Итатский,  ул. Советская, 200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38892F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F39947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34C2464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B1CE3DF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5ED027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62849FE1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16157C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№20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42FDAD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Итатской СШ, пгт. Итатский, ул. Кирова, 27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0AC890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BD19AD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D8EC1C4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8AC2D5C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54DBE4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3CE3A5E8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F663B7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№21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5C2950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Детского сада №4, пгт. Итатский,  ул. Партизанская, 1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A9C6FE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43CB72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0E0D810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CCDBD32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E009C5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200E441D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6078DF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№22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09B059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д. Ключевая, д. Ключевая, Телецентр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BEF5B1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E432FB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784C36B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B49B091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079C91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754F8162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57D36A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№23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568344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д. Тяжино-Вершинка, д. Тяжино-Вершинка,  ул. Береговая, 6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F6A7EA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94782C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2D32AB7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A1A9CB4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FA605C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01A6FC8E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239640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№24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47BC4A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Преображенской СШ, с. Преображенка,  ул. Советская, 41а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0F2EB6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7FCF0F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8377594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2A65D72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5BBE79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6206B25F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3389D5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№25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3B9DB4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с. Ступишино, с. Ступишино, ул. Красноармейская, 17А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1DC200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A8825F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79E4078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D1BF9C8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4A64B8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476AE6EA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F5C3F3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№26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6B0829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с. Новопокровка, с. Новопокровка, ул. Мира, 2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24E04B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BD5717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4C2EFE2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579ABD5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C1F899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12062DC8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2976F9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№27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C611BD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Валерьяновской СШ, д. Валерьяновка, ул. Верхняя, 32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A34D10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D02AA4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500A885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54DF971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673919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6D1FCE93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16FFE4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№28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638414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Старо-Урюпской СШ, д. Старый Урюп,  ул. Советская, 26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CEBA39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CAF713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D7549A0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7966207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3B9DC1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2E2851F3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44D8F5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№29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441D14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Тисульской СШ, с. Тисуль, ул. Пушкина, 5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1C354C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3584D2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5352874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35DE4E0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222D16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02358F7C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DCB084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№30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6C9E9B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Новоподзорновской СШ, с. Новоподзорново, ул. Школьная, 1А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0D744E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339F90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87D3F3D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7EFDE87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38B2F1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5D9D56E9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CE49E8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№31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F63C87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Кубитет, с. Кубитет, ул. Рабочая, 16Б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7CB918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D5B473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8785461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B49D459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641C45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24722527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1C0C4C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№32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10AFC6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Нововосточный, п. Нововосточный, пер. Коммунальный 1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343BFD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ООО «ТТК»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EE1275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46D929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1356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05DEBF" w14:textId="13EF346F" w:rsidR="001D116B" w:rsidRDefault="001555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3F321C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71D64BCC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081FDC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№33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BB1AD5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Типография, пгт. Тяжинский, ул. Советская 3Б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01240A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ООО «ТТК»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D05220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1EB5BD5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D2EDBC9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B28CF5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73E05B94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26C52C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№34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6710C2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№1, пгт. Тяжинский, ул .Октябрьская 33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FAD245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ООО «ТТК»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617B35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6C0676F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E4CFC98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8322F1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1D293460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26296A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№35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0F89AC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Листвянка, п. Листвянка, ул. Стройгородок 12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214DDF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ООО «ТТК»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B546CF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19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46A2674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751ECE8" w14:textId="77777777" w:rsidR="001D116B" w:rsidRDefault="001D1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FA6609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  <w:tr w:rsidR="001D116B" w14:paraId="5E8D5771" w14:textId="77777777" w:rsidTr="001D116B">
        <w:trPr>
          <w:trHeight w:val="284"/>
        </w:trPr>
        <w:tc>
          <w:tcPr>
            <w:tcW w:w="148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CAF6D4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Зона действия №36</w:t>
            </w:r>
          </w:p>
        </w:tc>
        <w:tc>
          <w:tcPr>
            <w:tcW w:w="326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6C0673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«Тяжинское ДРСУ»</w:t>
            </w:r>
          </w:p>
        </w:tc>
        <w:tc>
          <w:tcPr>
            <w:tcW w:w="18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401EAD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ЗАО «Тяжинское ДРСУ»</w:t>
            </w:r>
          </w:p>
        </w:tc>
        <w:tc>
          <w:tcPr>
            <w:tcW w:w="183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E5B5D3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ЗАО «Тяжинское ДРСУ»</w:t>
            </w:r>
          </w:p>
        </w:tc>
        <w:tc>
          <w:tcPr>
            <w:tcW w:w="1198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7D5DE7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13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8869AA" w14:textId="5B7D00F4" w:rsidR="001D116B" w:rsidRDefault="001555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423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4A9D9D" w14:textId="77777777" w:rsidR="001D116B" w:rsidRDefault="001D1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7 раздела II "Правил организации теплоснабжения в Российской  Федерации"</w:t>
            </w:r>
          </w:p>
        </w:tc>
      </w:tr>
    </w:tbl>
    <w:p w14:paraId="0A28BDAD" w14:textId="77777777" w:rsidR="003F6D6D" w:rsidRDefault="003F6D6D" w:rsidP="00EA52CA">
      <w:pPr>
        <w:pStyle w:val="2d"/>
        <w:spacing w:line="360" w:lineRule="auto"/>
        <w:ind w:firstLine="709"/>
        <w:rPr>
          <w:color w:val="000000"/>
          <w:lang w:bidi="ru-RU"/>
        </w:rPr>
        <w:sectPr w:rsidR="003F6D6D" w:rsidSect="007A0C3C">
          <w:pgSz w:w="16840" w:h="11909" w:orient="landscape"/>
          <w:pgMar w:top="1102" w:right="851" w:bottom="994" w:left="1276" w:header="0" w:footer="902" w:gutter="0"/>
          <w:cols w:space="720"/>
          <w:noEndnote/>
          <w:docGrid w:linePitch="360"/>
        </w:sectPr>
      </w:pPr>
    </w:p>
    <w:p w14:paraId="5801559C" w14:textId="77777777" w:rsidR="003F6D6D" w:rsidRPr="007A0C3C" w:rsidRDefault="003F6D6D" w:rsidP="007A0C3C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7" w:name="_Toc99918179"/>
      <w:r w:rsidRPr="007A0C3C">
        <w:rPr>
          <w:sz w:val="24"/>
          <w:szCs w:val="24"/>
          <w:lang w:val="ru-RU"/>
        </w:rPr>
        <w:t>3.</w:t>
      </w:r>
      <w:r w:rsidRPr="007A0C3C">
        <w:rPr>
          <w:sz w:val="24"/>
          <w:szCs w:val="24"/>
          <w:lang w:val="ru-RU"/>
        </w:rPr>
        <w:tab/>
        <w:t>Критерии для определения единой теплоснабжающей организации для присвоения статуса ЕТО.</w:t>
      </w:r>
      <w:bookmarkEnd w:id="7"/>
    </w:p>
    <w:p w14:paraId="463E319D" w14:textId="77777777" w:rsidR="003F6D6D" w:rsidRPr="007A0C3C" w:rsidRDefault="003F6D6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5B023C1C" w14:textId="77777777" w:rsidR="003F6D6D" w:rsidRPr="007A0C3C" w:rsidRDefault="003F6D6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>Согласно пункту 7 раздел II «Критерии и порядок определения ЕТО» «Правил организации теплоснабжения в Российской Федерации» утвержденных Постановлением Правительства РФ №808 от 08.08.2012 г. критериями для определения единой теплоснабжающей организации являются:</w:t>
      </w:r>
    </w:p>
    <w:p w14:paraId="7FC8E379" w14:textId="77777777" w:rsidR="003F6D6D" w:rsidRPr="007A0C3C" w:rsidRDefault="003F6D6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>-</w:t>
      </w:r>
      <w:r w:rsidRPr="007A0C3C">
        <w:rPr>
          <w:color w:val="000000"/>
          <w:sz w:val="24"/>
          <w:szCs w:val="24"/>
          <w:lang w:bidi="ru-RU"/>
        </w:rPr>
        <w:tab/>
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ЕТО;</w:t>
      </w:r>
    </w:p>
    <w:p w14:paraId="58CB88F9" w14:textId="77777777" w:rsidR="003F6D6D" w:rsidRPr="007A0C3C" w:rsidRDefault="003F6D6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>-</w:t>
      </w:r>
      <w:r w:rsidRPr="007A0C3C">
        <w:rPr>
          <w:color w:val="000000"/>
          <w:sz w:val="24"/>
          <w:szCs w:val="24"/>
          <w:lang w:bidi="ru-RU"/>
        </w:rPr>
        <w:tab/>
        <w:t>размер собственного капитала;</w:t>
      </w:r>
    </w:p>
    <w:p w14:paraId="1352A794" w14:textId="77777777" w:rsidR="003F6D6D" w:rsidRPr="007A0C3C" w:rsidRDefault="003F6D6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>-</w:t>
      </w:r>
      <w:r w:rsidRPr="007A0C3C">
        <w:rPr>
          <w:color w:val="000000"/>
          <w:sz w:val="24"/>
          <w:szCs w:val="24"/>
          <w:lang w:bidi="ru-RU"/>
        </w:rPr>
        <w:tab/>
        <w:t>способность в лучшей мере обеспечить надежность теплоснабжения в соответствующей системе теплоснабжения.</w:t>
      </w:r>
    </w:p>
    <w:p w14:paraId="64F39A8D" w14:textId="77777777" w:rsidR="003F6D6D" w:rsidRPr="007A0C3C" w:rsidRDefault="003F6D6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 xml:space="preserve">После внесения проекта схемы теплоснабжения на рассмотрение теплоснабжающие организации должны обратиться с заявкой на признание в качестве ЕТО в одной или нескольких из определенных зон деятельности. Решение об установлении организации в качестве ЕТО в той или иной зоне деятельности принимает орган местного самоуправления </w:t>
      </w:r>
      <w:r w:rsidR="007A0C3C">
        <w:rPr>
          <w:color w:val="000000"/>
          <w:sz w:val="24"/>
          <w:szCs w:val="24"/>
          <w:lang w:bidi="ru-RU"/>
        </w:rPr>
        <w:t>муниципального округа</w:t>
      </w:r>
      <w:r w:rsidRPr="007A0C3C">
        <w:rPr>
          <w:color w:val="000000"/>
          <w:sz w:val="24"/>
          <w:szCs w:val="24"/>
          <w:lang w:bidi="ru-RU"/>
        </w:rPr>
        <w:t xml:space="preserve"> в соответствии с ФЗ №190 «О теплоснабжении». </w:t>
      </w:r>
    </w:p>
    <w:p w14:paraId="707CFF7E" w14:textId="77777777" w:rsidR="003F6D6D" w:rsidRPr="007A0C3C" w:rsidRDefault="003F6D6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066270AD" w14:textId="77777777" w:rsidR="003F6D6D" w:rsidRPr="007A0C3C" w:rsidRDefault="003F6D6D" w:rsidP="007A0C3C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8" w:name="_Toc99918180"/>
      <w:r w:rsidRPr="007A0C3C">
        <w:rPr>
          <w:sz w:val="24"/>
          <w:szCs w:val="24"/>
          <w:lang w:val="ru-RU"/>
        </w:rPr>
        <w:t>4.</w:t>
      </w:r>
      <w:r w:rsidRPr="007A0C3C">
        <w:rPr>
          <w:sz w:val="24"/>
          <w:szCs w:val="24"/>
          <w:lang w:val="ru-RU"/>
        </w:rPr>
        <w:tab/>
        <w:t>Описание границ зон деятельности ЕТО</w:t>
      </w:r>
      <w:bookmarkEnd w:id="8"/>
    </w:p>
    <w:p w14:paraId="09893F8B" w14:textId="77777777" w:rsidR="003F6D6D" w:rsidRPr="007A0C3C" w:rsidRDefault="003F6D6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71576ECA" w14:textId="77777777" w:rsidR="003F6D6D" w:rsidRPr="007A0C3C" w:rsidRDefault="003F6D6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>Пунктом 19 правил организации теплоснабжения, утвержденных постановлением Правительства РФ от 08.08.2012 г. №808, предусматриваются следующие случаи изменения границ зоны деятельности единой теплоснабжающей организации:</w:t>
      </w:r>
    </w:p>
    <w:p w14:paraId="42423D89" w14:textId="77777777" w:rsidR="003F6D6D" w:rsidRPr="007A0C3C" w:rsidRDefault="003F6D6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>-</w:t>
      </w:r>
      <w:r w:rsidRPr="007A0C3C">
        <w:rPr>
          <w:color w:val="000000"/>
          <w:sz w:val="24"/>
          <w:szCs w:val="24"/>
          <w:lang w:bidi="ru-RU"/>
        </w:rPr>
        <w:tab/>
        <w:t>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</w:t>
      </w:r>
    </w:p>
    <w:p w14:paraId="023F77E1" w14:textId="77777777" w:rsidR="003F6D6D" w:rsidRPr="007A0C3C" w:rsidRDefault="003F6D6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>-</w:t>
      </w:r>
      <w:r w:rsidRPr="007A0C3C">
        <w:rPr>
          <w:color w:val="000000"/>
          <w:sz w:val="24"/>
          <w:szCs w:val="24"/>
          <w:lang w:bidi="ru-RU"/>
        </w:rPr>
        <w:tab/>
        <w:t>технологическое объединение или разделение систем теплоснабжения.</w:t>
      </w:r>
    </w:p>
    <w:p w14:paraId="57E6B4AD" w14:textId="77777777" w:rsidR="003F6D6D" w:rsidRPr="007A0C3C" w:rsidRDefault="003F6D6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>Таким образом, возможны следующие варианты изменения границ зон деятельности ЕТО:</w:t>
      </w:r>
    </w:p>
    <w:p w14:paraId="48AE24B2" w14:textId="77777777" w:rsidR="003F6D6D" w:rsidRPr="007A0C3C" w:rsidRDefault="003F6D6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>-</w:t>
      </w:r>
      <w:r w:rsidRPr="007A0C3C">
        <w:rPr>
          <w:color w:val="000000"/>
          <w:sz w:val="24"/>
          <w:szCs w:val="24"/>
          <w:lang w:bidi="ru-RU"/>
        </w:rPr>
        <w:tab/>
        <w:t>расширение зоны деятельности при подключении новых потребителей, источников тепловой энергии или тепловых сетей, находящихся вне границ утвержденной в схеме теплоснабжения зоны деятельности ЕТО;</w:t>
      </w:r>
    </w:p>
    <w:p w14:paraId="5BC294F5" w14:textId="77777777" w:rsidR="003F6D6D" w:rsidRPr="007A0C3C" w:rsidRDefault="003F6D6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>-</w:t>
      </w:r>
      <w:r w:rsidRPr="007A0C3C">
        <w:rPr>
          <w:color w:val="000000"/>
          <w:sz w:val="24"/>
          <w:szCs w:val="24"/>
          <w:lang w:bidi="ru-RU"/>
        </w:rPr>
        <w:tab/>
        <w:t>расширение зоны деятельности при объединении нескольких систем тепло-снабжения (нескольких зон действия теплоисточников, не связанных между собой на момент утверждения границ зон деятельности ЕТО);</w:t>
      </w:r>
    </w:p>
    <w:p w14:paraId="52D9621B" w14:textId="77777777" w:rsidR="003F6D6D" w:rsidRPr="007A0C3C" w:rsidRDefault="003F6D6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>-</w:t>
      </w:r>
      <w:r w:rsidRPr="007A0C3C">
        <w:rPr>
          <w:color w:val="000000"/>
          <w:sz w:val="24"/>
          <w:szCs w:val="24"/>
          <w:lang w:bidi="ru-RU"/>
        </w:rPr>
        <w:tab/>
        <w:t>сокращение или ликвидация зоны деятельности при отключении потребителей, источников тепловой энергии или тепловых сетей, находящихся в границах утвержденной в схеме теплоснабжения зоны деятельности ЕТО (в том числе при технологическом объединении/разделении систем теплоснабжения);</w:t>
      </w:r>
    </w:p>
    <w:p w14:paraId="78957D3F" w14:textId="77777777" w:rsidR="003F6D6D" w:rsidRPr="007A0C3C" w:rsidRDefault="003F6D6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>-</w:t>
      </w:r>
      <w:r w:rsidRPr="007A0C3C">
        <w:rPr>
          <w:color w:val="000000"/>
          <w:sz w:val="24"/>
          <w:szCs w:val="24"/>
          <w:lang w:bidi="ru-RU"/>
        </w:rPr>
        <w:tab/>
        <w:t>образование новой зоны деятельности ЕТО при технологическом объединении/разделении систем теплоснабжения;</w:t>
      </w:r>
    </w:p>
    <w:p w14:paraId="19F2D91E" w14:textId="77777777" w:rsidR="003F6D6D" w:rsidRPr="007A0C3C" w:rsidRDefault="003F6D6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>-</w:t>
      </w:r>
      <w:r w:rsidRPr="007A0C3C">
        <w:rPr>
          <w:color w:val="000000"/>
          <w:sz w:val="24"/>
          <w:szCs w:val="24"/>
          <w:lang w:bidi="ru-RU"/>
        </w:rPr>
        <w:tab/>
        <w:t>образование новой зоны деятельности ЕТО при вводе в эксплуатацию новых источников тепловой энергии;</w:t>
      </w:r>
    </w:p>
    <w:p w14:paraId="148017DD" w14:textId="77777777" w:rsidR="003F6D6D" w:rsidRPr="007A0C3C" w:rsidRDefault="003F6D6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>-</w:t>
      </w:r>
      <w:r w:rsidRPr="007A0C3C">
        <w:rPr>
          <w:color w:val="000000"/>
          <w:sz w:val="24"/>
          <w:szCs w:val="24"/>
          <w:lang w:bidi="ru-RU"/>
        </w:rPr>
        <w:tab/>
        <w:t>утрата статуса ЕТО по основаниям, приведенным в правилах организации теплоснабжения.</w:t>
      </w:r>
    </w:p>
    <w:p w14:paraId="11202319" w14:textId="77777777" w:rsidR="003F6D6D" w:rsidRPr="007A0C3C" w:rsidRDefault="003F6D6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>Сведения об изменении границ зон деятельности единой теплоснабжающей организации, а также сведения о присвоении другой организации статуса единой теплоснабжающей организации подлежат внесению в схему теплоснабжения при ее актуализации (в соответствии с правилами организации теплоснабжения).</w:t>
      </w:r>
    </w:p>
    <w:p w14:paraId="18EF3733" w14:textId="349C6E69" w:rsidR="003F6D6D" w:rsidRDefault="003F6D6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>На основании вышеизложенного задача разработки данного раздела схемы теплоснабжения при выполнении актуализации состоит в обновлении и корректировке сведений о границах ЕТО, а также в уточнении и актуализации данных о теплоснабжающих организациях, осуществляющих деятельность в каждой технологически изолированной зоне действия (системе теплоснабжения).</w:t>
      </w:r>
    </w:p>
    <w:p w14:paraId="70448F94" w14:textId="77777777" w:rsidR="00C24DB0" w:rsidRPr="007A0C3C" w:rsidRDefault="00C24DB0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2C254D16" w14:textId="77777777" w:rsidR="003F6D6D" w:rsidRPr="007A0C3C" w:rsidRDefault="003F6D6D" w:rsidP="007A0C3C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9" w:name="_Toc99918181"/>
      <w:r w:rsidRPr="007A0C3C">
        <w:rPr>
          <w:sz w:val="24"/>
          <w:szCs w:val="24"/>
          <w:lang w:val="ru-RU"/>
        </w:rPr>
        <w:t>5.</w:t>
      </w:r>
      <w:r w:rsidRPr="007A0C3C">
        <w:rPr>
          <w:sz w:val="24"/>
          <w:szCs w:val="24"/>
          <w:lang w:val="ru-RU"/>
        </w:rPr>
        <w:tab/>
        <w:t>Заявки на присвоение статуса единой теплоснабжающей организации.</w:t>
      </w:r>
      <w:bookmarkEnd w:id="9"/>
    </w:p>
    <w:p w14:paraId="2E0B0941" w14:textId="77777777" w:rsidR="003F6D6D" w:rsidRPr="007A0C3C" w:rsidRDefault="003F6D6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786EC84B" w14:textId="77777777" w:rsidR="003F6D6D" w:rsidRPr="007A0C3C" w:rsidRDefault="003F6D6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>На момент актуализации схемы теплоснабжения всем теплоснабжающим организациям, указанным в таблице 1, присвоен статус ЕТО в соответствующих зонах действия.</w:t>
      </w:r>
    </w:p>
    <w:p w14:paraId="4D06E29A" w14:textId="77777777" w:rsidR="00EA52CA" w:rsidRPr="007A0C3C" w:rsidRDefault="003F6D6D" w:rsidP="007A0C3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A0C3C">
        <w:rPr>
          <w:color w:val="000000"/>
          <w:sz w:val="24"/>
          <w:szCs w:val="24"/>
          <w:lang w:bidi="ru-RU"/>
        </w:rPr>
        <w:t>Новых заявок на присвоение статуса ЕТО не поступало.</w:t>
      </w:r>
    </w:p>
    <w:sectPr w:rsidR="00EA52CA" w:rsidRPr="007A0C3C" w:rsidSect="007A0C3C">
      <w:pgSz w:w="11909" w:h="16840"/>
      <w:pgMar w:top="1276" w:right="851" w:bottom="993" w:left="1276" w:header="0" w:footer="902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79C83C" w14:textId="77777777" w:rsidR="0072210C" w:rsidRDefault="0072210C">
      <w:r>
        <w:separator/>
      </w:r>
    </w:p>
    <w:p w14:paraId="510390CB" w14:textId="77777777" w:rsidR="0072210C" w:rsidRDefault="0072210C"/>
  </w:endnote>
  <w:endnote w:type="continuationSeparator" w:id="0">
    <w:p w14:paraId="1568D3D2" w14:textId="77777777" w:rsidR="0072210C" w:rsidRDefault="0072210C">
      <w:r>
        <w:continuationSeparator/>
      </w:r>
    </w:p>
    <w:p w14:paraId="7192D037" w14:textId="77777777" w:rsidR="0072210C" w:rsidRDefault="007221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074391"/>
      <w:docPartObj>
        <w:docPartGallery w:val="Page Numbers (Bottom of Page)"/>
        <w:docPartUnique/>
      </w:docPartObj>
    </w:sdtPr>
    <w:sdtEndPr/>
    <w:sdtContent>
      <w:p w14:paraId="0869A27B" w14:textId="77777777" w:rsidR="007A0C3C" w:rsidRDefault="007A0C3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52A">
          <w:rPr>
            <w:noProof/>
          </w:rPr>
          <w:t>6</w:t>
        </w:r>
        <w:r>
          <w:fldChar w:fldCharType="end"/>
        </w:r>
      </w:p>
    </w:sdtContent>
  </w:sdt>
  <w:p w14:paraId="578AF065" w14:textId="77777777" w:rsidR="007A0C3C" w:rsidRDefault="007A0C3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7E4DAF" w14:textId="77777777" w:rsidR="0072210C" w:rsidRDefault="0072210C">
      <w:r>
        <w:separator/>
      </w:r>
    </w:p>
    <w:p w14:paraId="6F76EAEB" w14:textId="77777777" w:rsidR="0072210C" w:rsidRDefault="0072210C"/>
  </w:footnote>
  <w:footnote w:type="continuationSeparator" w:id="0">
    <w:p w14:paraId="069AA90D" w14:textId="77777777" w:rsidR="0072210C" w:rsidRDefault="0072210C">
      <w:r>
        <w:continuationSeparator/>
      </w:r>
    </w:p>
    <w:p w14:paraId="76541EE7" w14:textId="77777777" w:rsidR="0072210C" w:rsidRDefault="0072210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0A14D2"/>
    <w:multiLevelType w:val="hybridMultilevel"/>
    <w:tmpl w:val="C1DEF0F2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1911B5D"/>
    <w:multiLevelType w:val="hybridMultilevel"/>
    <w:tmpl w:val="F55A32FA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28D2A91"/>
    <w:multiLevelType w:val="hybridMultilevel"/>
    <w:tmpl w:val="65969A8C"/>
    <w:lvl w:ilvl="0" w:tplc="0419000F">
      <w:start w:val="1"/>
      <w:numFmt w:val="decimal"/>
      <w:pStyle w:val="a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3">
    <w:nsid w:val="252825C5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743217"/>
    <w:multiLevelType w:val="hybridMultilevel"/>
    <w:tmpl w:val="4DDE9A50"/>
    <w:lvl w:ilvl="0" w:tplc="D5A826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4956E68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FF3FFE"/>
    <w:multiLevelType w:val="hybridMultilevel"/>
    <w:tmpl w:val="76725964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8F41D25"/>
    <w:multiLevelType w:val="hybridMultilevel"/>
    <w:tmpl w:val="2424BEB0"/>
    <w:lvl w:ilvl="0" w:tplc="E924D222">
      <w:start w:val="3"/>
      <w:numFmt w:val="bullet"/>
      <w:pStyle w:val="s07--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8">
    <w:nsid w:val="39605C3A"/>
    <w:multiLevelType w:val="hybridMultilevel"/>
    <w:tmpl w:val="E6225A0E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3DA5701"/>
    <w:multiLevelType w:val="hybridMultilevel"/>
    <w:tmpl w:val="340AF1E8"/>
    <w:lvl w:ilvl="0" w:tplc="0194E6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D6C662F"/>
    <w:multiLevelType w:val="hybridMultilevel"/>
    <w:tmpl w:val="C890CAF2"/>
    <w:lvl w:ilvl="0" w:tplc="B6AA400C">
      <w:start w:val="65535"/>
      <w:numFmt w:val="bullet"/>
      <w:lvlText w:val="-"/>
      <w:lvlJc w:val="left"/>
      <w:pPr>
        <w:ind w:left="1429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05760A7"/>
    <w:multiLevelType w:val="hybridMultilevel"/>
    <w:tmpl w:val="2AA6A4E8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0796B67"/>
    <w:multiLevelType w:val="hybridMultilevel"/>
    <w:tmpl w:val="26E80240"/>
    <w:lvl w:ilvl="0" w:tplc="B6AA400C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B5C2E57"/>
    <w:multiLevelType w:val="hybridMultilevel"/>
    <w:tmpl w:val="8B70B20E"/>
    <w:lvl w:ilvl="0" w:tplc="71B6F226">
      <w:start w:val="1"/>
      <w:numFmt w:val="decimal"/>
      <w:lvlText w:val="Таблица %1."/>
      <w:lvlJc w:val="left"/>
      <w:pPr>
        <w:ind w:left="1260" w:hanging="360"/>
      </w:pPr>
      <w:rPr>
        <w:rFonts w:ascii="Times New Roman" w:hAnsi="Times New Roman" w:cs="Times New Roman" w:hint="default"/>
        <w:b w:val="0"/>
        <w:sz w:val="26"/>
        <w:szCs w:val="26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68E30C4A"/>
    <w:multiLevelType w:val="hybridMultilevel"/>
    <w:tmpl w:val="658AF02E"/>
    <w:lvl w:ilvl="0" w:tplc="DF8A6078">
      <w:start w:val="1"/>
      <w:numFmt w:val="decimal"/>
      <w:lvlText w:val="Рисунок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A557ACB"/>
    <w:multiLevelType w:val="hybridMultilevel"/>
    <w:tmpl w:val="894219BC"/>
    <w:lvl w:ilvl="0" w:tplc="6A640E76">
      <w:start w:val="1"/>
      <w:numFmt w:val="decimal"/>
      <w:pStyle w:val="a0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F655056"/>
    <w:multiLevelType w:val="hybridMultilevel"/>
    <w:tmpl w:val="7FD6CEB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7379367F"/>
    <w:multiLevelType w:val="hybridMultilevel"/>
    <w:tmpl w:val="C67CFE02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4A53C49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5"/>
  </w:num>
  <w:num w:numId="4">
    <w:abstractNumId w:val="17"/>
  </w:num>
  <w:num w:numId="5">
    <w:abstractNumId w:val="4"/>
  </w:num>
  <w:num w:numId="6">
    <w:abstractNumId w:val="12"/>
  </w:num>
  <w:num w:numId="7">
    <w:abstractNumId w:val="1"/>
  </w:num>
  <w:num w:numId="8">
    <w:abstractNumId w:val="0"/>
  </w:num>
  <w:num w:numId="9">
    <w:abstractNumId w:val="13"/>
  </w:num>
  <w:num w:numId="10">
    <w:abstractNumId w:val="3"/>
  </w:num>
  <w:num w:numId="11">
    <w:abstractNumId w:val="5"/>
  </w:num>
  <w:num w:numId="12">
    <w:abstractNumId w:val="9"/>
  </w:num>
  <w:num w:numId="13">
    <w:abstractNumId w:val="18"/>
  </w:num>
  <w:num w:numId="14">
    <w:abstractNumId w:val="10"/>
  </w:num>
  <w:num w:numId="15">
    <w:abstractNumId w:val="16"/>
  </w:num>
  <w:num w:numId="16">
    <w:abstractNumId w:val="14"/>
  </w:num>
  <w:num w:numId="17">
    <w:abstractNumId w:val="11"/>
  </w:num>
  <w:num w:numId="18">
    <w:abstractNumId w:val="8"/>
  </w:num>
  <w:num w:numId="1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GrammaticalError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93C"/>
    <w:rsid w:val="0000146F"/>
    <w:rsid w:val="00003B83"/>
    <w:rsid w:val="00013D02"/>
    <w:rsid w:val="0001427D"/>
    <w:rsid w:val="000144C1"/>
    <w:rsid w:val="00015322"/>
    <w:rsid w:val="0002068E"/>
    <w:rsid w:val="00021EDF"/>
    <w:rsid w:val="00022214"/>
    <w:rsid w:val="00026557"/>
    <w:rsid w:val="00027B76"/>
    <w:rsid w:val="00032F60"/>
    <w:rsid w:val="000341B0"/>
    <w:rsid w:val="000347A6"/>
    <w:rsid w:val="00036388"/>
    <w:rsid w:val="00040B03"/>
    <w:rsid w:val="00051C83"/>
    <w:rsid w:val="00054D10"/>
    <w:rsid w:val="0005683D"/>
    <w:rsid w:val="0005686A"/>
    <w:rsid w:val="000578D6"/>
    <w:rsid w:val="00060E2A"/>
    <w:rsid w:val="00061BF2"/>
    <w:rsid w:val="00061DE3"/>
    <w:rsid w:val="00061FBF"/>
    <w:rsid w:val="00065046"/>
    <w:rsid w:val="000658F0"/>
    <w:rsid w:val="00071011"/>
    <w:rsid w:val="00073F95"/>
    <w:rsid w:val="0007412C"/>
    <w:rsid w:val="0007551E"/>
    <w:rsid w:val="00075853"/>
    <w:rsid w:val="00075897"/>
    <w:rsid w:val="000824A1"/>
    <w:rsid w:val="000824BA"/>
    <w:rsid w:val="00083A49"/>
    <w:rsid w:val="0009093C"/>
    <w:rsid w:val="00090A62"/>
    <w:rsid w:val="00091EB4"/>
    <w:rsid w:val="00092644"/>
    <w:rsid w:val="00093D76"/>
    <w:rsid w:val="00094EE4"/>
    <w:rsid w:val="00095B7E"/>
    <w:rsid w:val="0009652B"/>
    <w:rsid w:val="00096AB3"/>
    <w:rsid w:val="000A24FE"/>
    <w:rsid w:val="000A5967"/>
    <w:rsid w:val="000A5E12"/>
    <w:rsid w:val="000A6F75"/>
    <w:rsid w:val="000A77C2"/>
    <w:rsid w:val="000B2763"/>
    <w:rsid w:val="000B322A"/>
    <w:rsid w:val="000B3948"/>
    <w:rsid w:val="000B5AEC"/>
    <w:rsid w:val="000C3CC7"/>
    <w:rsid w:val="000C5F36"/>
    <w:rsid w:val="000C7C32"/>
    <w:rsid w:val="000D2369"/>
    <w:rsid w:val="000D4D11"/>
    <w:rsid w:val="000D4F65"/>
    <w:rsid w:val="000D6088"/>
    <w:rsid w:val="000E0A0A"/>
    <w:rsid w:val="000E0F66"/>
    <w:rsid w:val="000E2F21"/>
    <w:rsid w:val="000E3281"/>
    <w:rsid w:val="000E3743"/>
    <w:rsid w:val="000E78FA"/>
    <w:rsid w:val="000F0EB2"/>
    <w:rsid w:val="000F1A16"/>
    <w:rsid w:val="000F41AA"/>
    <w:rsid w:val="000F51B5"/>
    <w:rsid w:val="00103932"/>
    <w:rsid w:val="0010422D"/>
    <w:rsid w:val="001046C4"/>
    <w:rsid w:val="00112483"/>
    <w:rsid w:val="00113689"/>
    <w:rsid w:val="00113D27"/>
    <w:rsid w:val="00113F85"/>
    <w:rsid w:val="00116187"/>
    <w:rsid w:val="00124929"/>
    <w:rsid w:val="001315FF"/>
    <w:rsid w:val="001320BC"/>
    <w:rsid w:val="001349A9"/>
    <w:rsid w:val="00135714"/>
    <w:rsid w:val="001402DB"/>
    <w:rsid w:val="0014080C"/>
    <w:rsid w:val="001408B1"/>
    <w:rsid w:val="001410CE"/>
    <w:rsid w:val="0014172C"/>
    <w:rsid w:val="00141AEC"/>
    <w:rsid w:val="00141B72"/>
    <w:rsid w:val="00141D25"/>
    <w:rsid w:val="001451AF"/>
    <w:rsid w:val="00150BCE"/>
    <w:rsid w:val="00154426"/>
    <w:rsid w:val="00154978"/>
    <w:rsid w:val="00154CF3"/>
    <w:rsid w:val="0015552A"/>
    <w:rsid w:val="00155644"/>
    <w:rsid w:val="00157866"/>
    <w:rsid w:val="00160481"/>
    <w:rsid w:val="00161374"/>
    <w:rsid w:val="00162216"/>
    <w:rsid w:val="001656FE"/>
    <w:rsid w:val="00166B17"/>
    <w:rsid w:val="00167868"/>
    <w:rsid w:val="00170D88"/>
    <w:rsid w:val="00171977"/>
    <w:rsid w:val="001776CA"/>
    <w:rsid w:val="00180EB4"/>
    <w:rsid w:val="00181C75"/>
    <w:rsid w:val="00185AE0"/>
    <w:rsid w:val="00186CD6"/>
    <w:rsid w:val="00186E38"/>
    <w:rsid w:val="00190834"/>
    <w:rsid w:val="001942FC"/>
    <w:rsid w:val="00194B3F"/>
    <w:rsid w:val="00195246"/>
    <w:rsid w:val="001962B6"/>
    <w:rsid w:val="00197BF2"/>
    <w:rsid w:val="001A17A3"/>
    <w:rsid w:val="001A256E"/>
    <w:rsid w:val="001B19C0"/>
    <w:rsid w:val="001B3DDE"/>
    <w:rsid w:val="001B4C7B"/>
    <w:rsid w:val="001B5180"/>
    <w:rsid w:val="001B60D4"/>
    <w:rsid w:val="001B70B4"/>
    <w:rsid w:val="001C00DA"/>
    <w:rsid w:val="001C1DAA"/>
    <w:rsid w:val="001C1E6E"/>
    <w:rsid w:val="001C27DD"/>
    <w:rsid w:val="001C4DC7"/>
    <w:rsid w:val="001C704C"/>
    <w:rsid w:val="001D116B"/>
    <w:rsid w:val="001D1CC3"/>
    <w:rsid w:val="001D4A9C"/>
    <w:rsid w:val="001D68BA"/>
    <w:rsid w:val="001E0295"/>
    <w:rsid w:val="001E08B6"/>
    <w:rsid w:val="001E4B6A"/>
    <w:rsid w:val="001E6B7A"/>
    <w:rsid w:val="001E74DF"/>
    <w:rsid w:val="001E7D8D"/>
    <w:rsid w:val="001F3BF7"/>
    <w:rsid w:val="001F4F6D"/>
    <w:rsid w:val="001F62EC"/>
    <w:rsid w:val="00204AC6"/>
    <w:rsid w:val="002057DC"/>
    <w:rsid w:val="00212676"/>
    <w:rsid w:val="002215A6"/>
    <w:rsid w:val="00222684"/>
    <w:rsid w:val="002230BB"/>
    <w:rsid w:val="00223592"/>
    <w:rsid w:val="00230D78"/>
    <w:rsid w:val="00231B13"/>
    <w:rsid w:val="0023345C"/>
    <w:rsid w:val="00233F6E"/>
    <w:rsid w:val="002342CE"/>
    <w:rsid w:val="00235C6A"/>
    <w:rsid w:val="0023744A"/>
    <w:rsid w:val="002378DE"/>
    <w:rsid w:val="00237D80"/>
    <w:rsid w:val="0024059D"/>
    <w:rsid w:val="00240FAE"/>
    <w:rsid w:val="00241201"/>
    <w:rsid w:val="00243C87"/>
    <w:rsid w:val="00245AC6"/>
    <w:rsid w:val="00247BCD"/>
    <w:rsid w:val="00251409"/>
    <w:rsid w:val="0025141C"/>
    <w:rsid w:val="0025159E"/>
    <w:rsid w:val="0025185B"/>
    <w:rsid w:val="0025275D"/>
    <w:rsid w:val="00253382"/>
    <w:rsid w:val="00254514"/>
    <w:rsid w:val="00255176"/>
    <w:rsid w:val="00255E8E"/>
    <w:rsid w:val="002573D2"/>
    <w:rsid w:val="00257430"/>
    <w:rsid w:val="00257E15"/>
    <w:rsid w:val="002626D5"/>
    <w:rsid w:val="00262A09"/>
    <w:rsid w:val="00264752"/>
    <w:rsid w:val="00264BA8"/>
    <w:rsid w:val="0027259E"/>
    <w:rsid w:val="002727A2"/>
    <w:rsid w:val="00273915"/>
    <w:rsid w:val="002744E8"/>
    <w:rsid w:val="00274D31"/>
    <w:rsid w:val="002753D8"/>
    <w:rsid w:val="0027630B"/>
    <w:rsid w:val="002778A6"/>
    <w:rsid w:val="002814BB"/>
    <w:rsid w:val="00281BA5"/>
    <w:rsid w:val="00281BD8"/>
    <w:rsid w:val="0028483B"/>
    <w:rsid w:val="00284E34"/>
    <w:rsid w:val="0028711B"/>
    <w:rsid w:val="00290F15"/>
    <w:rsid w:val="00294543"/>
    <w:rsid w:val="00295D76"/>
    <w:rsid w:val="002977E1"/>
    <w:rsid w:val="002A0599"/>
    <w:rsid w:val="002A5563"/>
    <w:rsid w:val="002A6947"/>
    <w:rsid w:val="002A6DA0"/>
    <w:rsid w:val="002B1017"/>
    <w:rsid w:val="002B210E"/>
    <w:rsid w:val="002C0ECF"/>
    <w:rsid w:val="002C0F2A"/>
    <w:rsid w:val="002C1ED2"/>
    <w:rsid w:val="002C3309"/>
    <w:rsid w:val="002C35BD"/>
    <w:rsid w:val="002D0AA0"/>
    <w:rsid w:val="002D1611"/>
    <w:rsid w:val="002D20B8"/>
    <w:rsid w:val="002D4E7C"/>
    <w:rsid w:val="002D6CA2"/>
    <w:rsid w:val="002D7609"/>
    <w:rsid w:val="002E3257"/>
    <w:rsid w:val="002E4EDE"/>
    <w:rsid w:val="002F0B58"/>
    <w:rsid w:val="002F0D0E"/>
    <w:rsid w:val="002F3FDA"/>
    <w:rsid w:val="002F639A"/>
    <w:rsid w:val="002F7467"/>
    <w:rsid w:val="00300C51"/>
    <w:rsid w:val="003024E4"/>
    <w:rsid w:val="0030271F"/>
    <w:rsid w:val="0030391F"/>
    <w:rsid w:val="003047BF"/>
    <w:rsid w:val="00304B83"/>
    <w:rsid w:val="00305277"/>
    <w:rsid w:val="0031136D"/>
    <w:rsid w:val="00313CAB"/>
    <w:rsid w:val="00314D94"/>
    <w:rsid w:val="00316897"/>
    <w:rsid w:val="00316C12"/>
    <w:rsid w:val="00316D62"/>
    <w:rsid w:val="003171CE"/>
    <w:rsid w:val="003202A8"/>
    <w:rsid w:val="003232A7"/>
    <w:rsid w:val="00326418"/>
    <w:rsid w:val="00326FE3"/>
    <w:rsid w:val="00330FB2"/>
    <w:rsid w:val="00331107"/>
    <w:rsid w:val="00331173"/>
    <w:rsid w:val="00332FB4"/>
    <w:rsid w:val="00334AC0"/>
    <w:rsid w:val="003375CB"/>
    <w:rsid w:val="00340A50"/>
    <w:rsid w:val="00342491"/>
    <w:rsid w:val="003462F8"/>
    <w:rsid w:val="00347912"/>
    <w:rsid w:val="003479D8"/>
    <w:rsid w:val="0035109A"/>
    <w:rsid w:val="00353B68"/>
    <w:rsid w:val="00353EFA"/>
    <w:rsid w:val="0035608E"/>
    <w:rsid w:val="0035659A"/>
    <w:rsid w:val="00361F5C"/>
    <w:rsid w:val="00362992"/>
    <w:rsid w:val="00363000"/>
    <w:rsid w:val="003634C3"/>
    <w:rsid w:val="00363BDA"/>
    <w:rsid w:val="003652D6"/>
    <w:rsid w:val="00370435"/>
    <w:rsid w:val="0037290D"/>
    <w:rsid w:val="00376FCD"/>
    <w:rsid w:val="00377221"/>
    <w:rsid w:val="00382BC1"/>
    <w:rsid w:val="00383B06"/>
    <w:rsid w:val="0038483C"/>
    <w:rsid w:val="00384C25"/>
    <w:rsid w:val="0038526E"/>
    <w:rsid w:val="00391F92"/>
    <w:rsid w:val="0039238E"/>
    <w:rsid w:val="003929B5"/>
    <w:rsid w:val="00393248"/>
    <w:rsid w:val="00394D4A"/>
    <w:rsid w:val="003A2FC9"/>
    <w:rsid w:val="003B133E"/>
    <w:rsid w:val="003B327E"/>
    <w:rsid w:val="003B3715"/>
    <w:rsid w:val="003B772C"/>
    <w:rsid w:val="003C1D08"/>
    <w:rsid w:val="003C2772"/>
    <w:rsid w:val="003C592C"/>
    <w:rsid w:val="003C6147"/>
    <w:rsid w:val="003C639A"/>
    <w:rsid w:val="003C6A5E"/>
    <w:rsid w:val="003C79CF"/>
    <w:rsid w:val="003D427D"/>
    <w:rsid w:val="003D4E06"/>
    <w:rsid w:val="003D6404"/>
    <w:rsid w:val="003D69C8"/>
    <w:rsid w:val="003E47ED"/>
    <w:rsid w:val="003E5402"/>
    <w:rsid w:val="003F1AC7"/>
    <w:rsid w:val="003F261A"/>
    <w:rsid w:val="003F2FA9"/>
    <w:rsid w:val="003F3721"/>
    <w:rsid w:val="003F481F"/>
    <w:rsid w:val="003F6D6D"/>
    <w:rsid w:val="004004AD"/>
    <w:rsid w:val="004004E9"/>
    <w:rsid w:val="0040471A"/>
    <w:rsid w:val="00406668"/>
    <w:rsid w:val="004118EA"/>
    <w:rsid w:val="0041463A"/>
    <w:rsid w:val="00415734"/>
    <w:rsid w:val="00415C3D"/>
    <w:rsid w:val="00416A48"/>
    <w:rsid w:val="004203EA"/>
    <w:rsid w:val="00420EFF"/>
    <w:rsid w:val="004216B1"/>
    <w:rsid w:val="00421E14"/>
    <w:rsid w:val="0042244D"/>
    <w:rsid w:val="00422D59"/>
    <w:rsid w:val="00422F51"/>
    <w:rsid w:val="00430086"/>
    <w:rsid w:val="00433098"/>
    <w:rsid w:val="00434AB1"/>
    <w:rsid w:val="00434CED"/>
    <w:rsid w:val="00435633"/>
    <w:rsid w:val="00435C0D"/>
    <w:rsid w:val="004436D2"/>
    <w:rsid w:val="00445D7D"/>
    <w:rsid w:val="00446A75"/>
    <w:rsid w:val="00451EFB"/>
    <w:rsid w:val="00454CCC"/>
    <w:rsid w:val="004576C5"/>
    <w:rsid w:val="00461074"/>
    <w:rsid w:val="00461C8D"/>
    <w:rsid w:val="004641C8"/>
    <w:rsid w:val="00466824"/>
    <w:rsid w:val="00466E2F"/>
    <w:rsid w:val="00471B71"/>
    <w:rsid w:val="004732F8"/>
    <w:rsid w:val="004744AC"/>
    <w:rsid w:val="00474AAF"/>
    <w:rsid w:val="004810B7"/>
    <w:rsid w:val="00482F9E"/>
    <w:rsid w:val="00483E1C"/>
    <w:rsid w:val="0048461E"/>
    <w:rsid w:val="00485BFA"/>
    <w:rsid w:val="00486994"/>
    <w:rsid w:val="00492BFE"/>
    <w:rsid w:val="00496811"/>
    <w:rsid w:val="00497292"/>
    <w:rsid w:val="004A248C"/>
    <w:rsid w:val="004A350E"/>
    <w:rsid w:val="004A4045"/>
    <w:rsid w:val="004A447D"/>
    <w:rsid w:val="004A5649"/>
    <w:rsid w:val="004A7B61"/>
    <w:rsid w:val="004B3715"/>
    <w:rsid w:val="004B59C3"/>
    <w:rsid w:val="004B62AF"/>
    <w:rsid w:val="004C1323"/>
    <w:rsid w:val="004C1C04"/>
    <w:rsid w:val="004C20B1"/>
    <w:rsid w:val="004C22D2"/>
    <w:rsid w:val="004C3F49"/>
    <w:rsid w:val="004C5A42"/>
    <w:rsid w:val="004C5C0B"/>
    <w:rsid w:val="004D0996"/>
    <w:rsid w:val="004D1D93"/>
    <w:rsid w:val="004D2FD4"/>
    <w:rsid w:val="004D4DCC"/>
    <w:rsid w:val="004D5C88"/>
    <w:rsid w:val="004D5CA0"/>
    <w:rsid w:val="004D5FC7"/>
    <w:rsid w:val="004E2826"/>
    <w:rsid w:val="004E3809"/>
    <w:rsid w:val="004E3C2B"/>
    <w:rsid w:val="004E5509"/>
    <w:rsid w:val="004E632C"/>
    <w:rsid w:val="004F0B81"/>
    <w:rsid w:val="004F14E7"/>
    <w:rsid w:val="004F2E08"/>
    <w:rsid w:val="004F589C"/>
    <w:rsid w:val="00500D78"/>
    <w:rsid w:val="0050148D"/>
    <w:rsid w:val="00505F48"/>
    <w:rsid w:val="00510F21"/>
    <w:rsid w:val="005136FD"/>
    <w:rsid w:val="005167BD"/>
    <w:rsid w:val="00516D74"/>
    <w:rsid w:val="00517114"/>
    <w:rsid w:val="00517CFD"/>
    <w:rsid w:val="005211F1"/>
    <w:rsid w:val="00522FCB"/>
    <w:rsid w:val="00526064"/>
    <w:rsid w:val="00526A72"/>
    <w:rsid w:val="00527245"/>
    <w:rsid w:val="00527ED1"/>
    <w:rsid w:val="005313E0"/>
    <w:rsid w:val="00532899"/>
    <w:rsid w:val="00534860"/>
    <w:rsid w:val="00534BF9"/>
    <w:rsid w:val="00535D8E"/>
    <w:rsid w:val="0053729B"/>
    <w:rsid w:val="00541C2F"/>
    <w:rsid w:val="00542387"/>
    <w:rsid w:val="005435DE"/>
    <w:rsid w:val="00543A9C"/>
    <w:rsid w:val="00543AF9"/>
    <w:rsid w:val="00543FB9"/>
    <w:rsid w:val="005441AB"/>
    <w:rsid w:val="005514C8"/>
    <w:rsid w:val="00553177"/>
    <w:rsid w:val="0055384D"/>
    <w:rsid w:val="00554ED4"/>
    <w:rsid w:val="0056199F"/>
    <w:rsid w:val="00561EE6"/>
    <w:rsid w:val="0056381E"/>
    <w:rsid w:val="00563AD3"/>
    <w:rsid w:val="005657AB"/>
    <w:rsid w:val="00565CA9"/>
    <w:rsid w:val="00570F78"/>
    <w:rsid w:val="0057176F"/>
    <w:rsid w:val="00573197"/>
    <w:rsid w:val="00573A35"/>
    <w:rsid w:val="005741F1"/>
    <w:rsid w:val="00574AC1"/>
    <w:rsid w:val="00575ED7"/>
    <w:rsid w:val="005775E1"/>
    <w:rsid w:val="00577944"/>
    <w:rsid w:val="0058143C"/>
    <w:rsid w:val="00581727"/>
    <w:rsid w:val="00585CB8"/>
    <w:rsid w:val="0059715C"/>
    <w:rsid w:val="00597214"/>
    <w:rsid w:val="005A03D5"/>
    <w:rsid w:val="005A1DCD"/>
    <w:rsid w:val="005A6104"/>
    <w:rsid w:val="005A751C"/>
    <w:rsid w:val="005B2DA4"/>
    <w:rsid w:val="005B2E85"/>
    <w:rsid w:val="005B5D20"/>
    <w:rsid w:val="005C03DB"/>
    <w:rsid w:val="005C4122"/>
    <w:rsid w:val="005C4629"/>
    <w:rsid w:val="005C50C9"/>
    <w:rsid w:val="005C70E0"/>
    <w:rsid w:val="005D00BD"/>
    <w:rsid w:val="005D29E9"/>
    <w:rsid w:val="005D2FAD"/>
    <w:rsid w:val="005D433F"/>
    <w:rsid w:val="005D6839"/>
    <w:rsid w:val="005D71AE"/>
    <w:rsid w:val="005E2336"/>
    <w:rsid w:val="005E2912"/>
    <w:rsid w:val="005E2954"/>
    <w:rsid w:val="005E29C3"/>
    <w:rsid w:val="005E7EE8"/>
    <w:rsid w:val="005F25C7"/>
    <w:rsid w:val="005F3032"/>
    <w:rsid w:val="005F44BF"/>
    <w:rsid w:val="005F5732"/>
    <w:rsid w:val="005F7CF4"/>
    <w:rsid w:val="00600DCD"/>
    <w:rsid w:val="0060106E"/>
    <w:rsid w:val="00602FF5"/>
    <w:rsid w:val="00603162"/>
    <w:rsid w:val="006049B5"/>
    <w:rsid w:val="0060517B"/>
    <w:rsid w:val="00605474"/>
    <w:rsid w:val="006062F2"/>
    <w:rsid w:val="00607931"/>
    <w:rsid w:val="00611710"/>
    <w:rsid w:val="006128E6"/>
    <w:rsid w:val="006129DF"/>
    <w:rsid w:val="0061439F"/>
    <w:rsid w:val="00615081"/>
    <w:rsid w:val="00615310"/>
    <w:rsid w:val="00621576"/>
    <w:rsid w:val="00621C51"/>
    <w:rsid w:val="006227B9"/>
    <w:rsid w:val="00624F18"/>
    <w:rsid w:val="00626B88"/>
    <w:rsid w:val="00630879"/>
    <w:rsid w:val="00635EB8"/>
    <w:rsid w:val="00637E85"/>
    <w:rsid w:val="00640723"/>
    <w:rsid w:val="00641E41"/>
    <w:rsid w:val="006429A6"/>
    <w:rsid w:val="006437A8"/>
    <w:rsid w:val="006455D4"/>
    <w:rsid w:val="006462BE"/>
    <w:rsid w:val="0065091A"/>
    <w:rsid w:val="0065201B"/>
    <w:rsid w:val="00652A28"/>
    <w:rsid w:val="006555A1"/>
    <w:rsid w:val="00657948"/>
    <w:rsid w:val="006617DD"/>
    <w:rsid w:val="00662FED"/>
    <w:rsid w:val="00664108"/>
    <w:rsid w:val="00665ABF"/>
    <w:rsid w:val="00666F4D"/>
    <w:rsid w:val="006670AD"/>
    <w:rsid w:val="0066774E"/>
    <w:rsid w:val="00671A94"/>
    <w:rsid w:val="00672CB9"/>
    <w:rsid w:val="00672F4A"/>
    <w:rsid w:val="00675A6B"/>
    <w:rsid w:val="00676EE2"/>
    <w:rsid w:val="00683D76"/>
    <w:rsid w:val="006844EF"/>
    <w:rsid w:val="00686479"/>
    <w:rsid w:val="00687BF7"/>
    <w:rsid w:val="00692374"/>
    <w:rsid w:val="00692DAB"/>
    <w:rsid w:val="0069407B"/>
    <w:rsid w:val="00694CE0"/>
    <w:rsid w:val="00697185"/>
    <w:rsid w:val="006A016F"/>
    <w:rsid w:val="006A3A1A"/>
    <w:rsid w:val="006A4A05"/>
    <w:rsid w:val="006B2791"/>
    <w:rsid w:val="006B2E4A"/>
    <w:rsid w:val="006B3251"/>
    <w:rsid w:val="006B60FB"/>
    <w:rsid w:val="006C04DE"/>
    <w:rsid w:val="006C1C59"/>
    <w:rsid w:val="006C23A4"/>
    <w:rsid w:val="006C34D5"/>
    <w:rsid w:val="006C35D0"/>
    <w:rsid w:val="006C438E"/>
    <w:rsid w:val="006C5E33"/>
    <w:rsid w:val="006C66A7"/>
    <w:rsid w:val="006D3CAC"/>
    <w:rsid w:val="006D7320"/>
    <w:rsid w:val="006D7615"/>
    <w:rsid w:val="006E3178"/>
    <w:rsid w:val="006E3208"/>
    <w:rsid w:val="006E49B2"/>
    <w:rsid w:val="006F05B5"/>
    <w:rsid w:val="006F31C3"/>
    <w:rsid w:val="006F3315"/>
    <w:rsid w:val="006F3F63"/>
    <w:rsid w:val="006F55CC"/>
    <w:rsid w:val="006F6B60"/>
    <w:rsid w:val="006F709E"/>
    <w:rsid w:val="0070036B"/>
    <w:rsid w:val="00701601"/>
    <w:rsid w:val="00701D36"/>
    <w:rsid w:val="00703443"/>
    <w:rsid w:val="00704EE6"/>
    <w:rsid w:val="00706ABD"/>
    <w:rsid w:val="00710D39"/>
    <w:rsid w:val="00711B1C"/>
    <w:rsid w:val="00714030"/>
    <w:rsid w:val="00716713"/>
    <w:rsid w:val="0072210C"/>
    <w:rsid w:val="007260FD"/>
    <w:rsid w:val="00726499"/>
    <w:rsid w:val="00727A4D"/>
    <w:rsid w:val="0073502F"/>
    <w:rsid w:val="007372CF"/>
    <w:rsid w:val="00740CA6"/>
    <w:rsid w:val="00743177"/>
    <w:rsid w:val="00743517"/>
    <w:rsid w:val="007531AE"/>
    <w:rsid w:val="00753FA9"/>
    <w:rsid w:val="00757786"/>
    <w:rsid w:val="00760998"/>
    <w:rsid w:val="00762A0D"/>
    <w:rsid w:val="00764464"/>
    <w:rsid w:val="007648C4"/>
    <w:rsid w:val="00765018"/>
    <w:rsid w:val="00776580"/>
    <w:rsid w:val="0078121D"/>
    <w:rsid w:val="00781767"/>
    <w:rsid w:val="0078498A"/>
    <w:rsid w:val="00786519"/>
    <w:rsid w:val="007902C9"/>
    <w:rsid w:val="00791957"/>
    <w:rsid w:val="00791F11"/>
    <w:rsid w:val="00792E4F"/>
    <w:rsid w:val="007942D6"/>
    <w:rsid w:val="0079503F"/>
    <w:rsid w:val="0079782D"/>
    <w:rsid w:val="007A050A"/>
    <w:rsid w:val="007A0C3C"/>
    <w:rsid w:val="007A1131"/>
    <w:rsid w:val="007A1B76"/>
    <w:rsid w:val="007A6C37"/>
    <w:rsid w:val="007B22FB"/>
    <w:rsid w:val="007B2DE3"/>
    <w:rsid w:val="007B4451"/>
    <w:rsid w:val="007C3E92"/>
    <w:rsid w:val="007C494E"/>
    <w:rsid w:val="007D3CF0"/>
    <w:rsid w:val="007D6C22"/>
    <w:rsid w:val="007D6F6E"/>
    <w:rsid w:val="007D74B9"/>
    <w:rsid w:val="007E32D0"/>
    <w:rsid w:val="007E52FD"/>
    <w:rsid w:val="007E6C63"/>
    <w:rsid w:val="007E7BFC"/>
    <w:rsid w:val="00800407"/>
    <w:rsid w:val="00801AA9"/>
    <w:rsid w:val="00801E6F"/>
    <w:rsid w:val="00804012"/>
    <w:rsid w:val="00807218"/>
    <w:rsid w:val="00816F3D"/>
    <w:rsid w:val="00820120"/>
    <w:rsid w:val="0082275B"/>
    <w:rsid w:val="008250B1"/>
    <w:rsid w:val="00830000"/>
    <w:rsid w:val="008312D1"/>
    <w:rsid w:val="008324A4"/>
    <w:rsid w:val="0083633F"/>
    <w:rsid w:val="008437D2"/>
    <w:rsid w:val="00844EE1"/>
    <w:rsid w:val="00845B8A"/>
    <w:rsid w:val="00845C03"/>
    <w:rsid w:val="00851351"/>
    <w:rsid w:val="00851E81"/>
    <w:rsid w:val="008538AE"/>
    <w:rsid w:val="008541AD"/>
    <w:rsid w:val="00856246"/>
    <w:rsid w:val="008620BE"/>
    <w:rsid w:val="00863C48"/>
    <w:rsid w:val="008667B0"/>
    <w:rsid w:val="00870A72"/>
    <w:rsid w:val="00870CC5"/>
    <w:rsid w:val="00870DC0"/>
    <w:rsid w:val="00872898"/>
    <w:rsid w:val="00873FFE"/>
    <w:rsid w:val="00874FBA"/>
    <w:rsid w:val="0087566F"/>
    <w:rsid w:val="0087631B"/>
    <w:rsid w:val="00876A42"/>
    <w:rsid w:val="00882401"/>
    <w:rsid w:val="00882553"/>
    <w:rsid w:val="008844F2"/>
    <w:rsid w:val="00891B7D"/>
    <w:rsid w:val="008940EE"/>
    <w:rsid w:val="008A203C"/>
    <w:rsid w:val="008A48C0"/>
    <w:rsid w:val="008A5B0D"/>
    <w:rsid w:val="008A7C96"/>
    <w:rsid w:val="008B1DF2"/>
    <w:rsid w:val="008B2616"/>
    <w:rsid w:val="008B514E"/>
    <w:rsid w:val="008B5733"/>
    <w:rsid w:val="008B66AD"/>
    <w:rsid w:val="008C00A2"/>
    <w:rsid w:val="008C50D7"/>
    <w:rsid w:val="008C5B81"/>
    <w:rsid w:val="008C5CEF"/>
    <w:rsid w:val="008D2C63"/>
    <w:rsid w:val="008D3CB3"/>
    <w:rsid w:val="008D453D"/>
    <w:rsid w:val="008D778C"/>
    <w:rsid w:val="008E68DD"/>
    <w:rsid w:val="008F274A"/>
    <w:rsid w:val="008F6587"/>
    <w:rsid w:val="0090012D"/>
    <w:rsid w:val="009006DF"/>
    <w:rsid w:val="0090239A"/>
    <w:rsid w:val="00905B38"/>
    <w:rsid w:val="00906D4C"/>
    <w:rsid w:val="00912154"/>
    <w:rsid w:val="0091386D"/>
    <w:rsid w:val="009140A5"/>
    <w:rsid w:val="00924D5F"/>
    <w:rsid w:val="00927115"/>
    <w:rsid w:val="009301BD"/>
    <w:rsid w:val="009338AC"/>
    <w:rsid w:val="00941289"/>
    <w:rsid w:val="00941871"/>
    <w:rsid w:val="009425EE"/>
    <w:rsid w:val="00945024"/>
    <w:rsid w:val="00945271"/>
    <w:rsid w:val="00946B21"/>
    <w:rsid w:val="00946B59"/>
    <w:rsid w:val="009508B2"/>
    <w:rsid w:val="00961142"/>
    <w:rsid w:val="00963AA2"/>
    <w:rsid w:val="009660AB"/>
    <w:rsid w:val="00970AEE"/>
    <w:rsid w:val="009713AD"/>
    <w:rsid w:val="00972D52"/>
    <w:rsid w:val="0097312D"/>
    <w:rsid w:val="00975855"/>
    <w:rsid w:val="0097735D"/>
    <w:rsid w:val="00977F54"/>
    <w:rsid w:val="00980792"/>
    <w:rsid w:val="00982BB1"/>
    <w:rsid w:val="00982DAA"/>
    <w:rsid w:val="00987EEA"/>
    <w:rsid w:val="00992D45"/>
    <w:rsid w:val="00995D75"/>
    <w:rsid w:val="009977AF"/>
    <w:rsid w:val="00997D97"/>
    <w:rsid w:val="009A6BE2"/>
    <w:rsid w:val="009A6F14"/>
    <w:rsid w:val="009B5868"/>
    <w:rsid w:val="009C0064"/>
    <w:rsid w:val="009C1B20"/>
    <w:rsid w:val="009C2457"/>
    <w:rsid w:val="009C315D"/>
    <w:rsid w:val="009C399C"/>
    <w:rsid w:val="009D0AF0"/>
    <w:rsid w:val="009D1EDE"/>
    <w:rsid w:val="009D1F39"/>
    <w:rsid w:val="009D2AB3"/>
    <w:rsid w:val="009D30C9"/>
    <w:rsid w:val="009D4998"/>
    <w:rsid w:val="009D6C9E"/>
    <w:rsid w:val="009D7089"/>
    <w:rsid w:val="009E02BA"/>
    <w:rsid w:val="009E381A"/>
    <w:rsid w:val="009E4EA8"/>
    <w:rsid w:val="009E6318"/>
    <w:rsid w:val="009E730E"/>
    <w:rsid w:val="009E7BBF"/>
    <w:rsid w:val="009E7E78"/>
    <w:rsid w:val="009F13B6"/>
    <w:rsid w:val="009F2947"/>
    <w:rsid w:val="009F4F14"/>
    <w:rsid w:val="009F5F53"/>
    <w:rsid w:val="009F6F66"/>
    <w:rsid w:val="00A018CE"/>
    <w:rsid w:val="00A01A61"/>
    <w:rsid w:val="00A02B3E"/>
    <w:rsid w:val="00A045A1"/>
    <w:rsid w:val="00A05EEA"/>
    <w:rsid w:val="00A10D17"/>
    <w:rsid w:val="00A122E5"/>
    <w:rsid w:val="00A131EF"/>
    <w:rsid w:val="00A139EF"/>
    <w:rsid w:val="00A142F2"/>
    <w:rsid w:val="00A15D1F"/>
    <w:rsid w:val="00A16E76"/>
    <w:rsid w:val="00A20705"/>
    <w:rsid w:val="00A2167F"/>
    <w:rsid w:val="00A21DD8"/>
    <w:rsid w:val="00A22F7A"/>
    <w:rsid w:val="00A23125"/>
    <w:rsid w:val="00A24A69"/>
    <w:rsid w:val="00A26ED7"/>
    <w:rsid w:val="00A317CB"/>
    <w:rsid w:val="00A32F66"/>
    <w:rsid w:val="00A334BA"/>
    <w:rsid w:val="00A36B8B"/>
    <w:rsid w:val="00A36BC2"/>
    <w:rsid w:val="00A41D4E"/>
    <w:rsid w:val="00A44E9E"/>
    <w:rsid w:val="00A452C4"/>
    <w:rsid w:val="00A46E06"/>
    <w:rsid w:val="00A47888"/>
    <w:rsid w:val="00A500D0"/>
    <w:rsid w:val="00A50C67"/>
    <w:rsid w:val="00A51155"/>
    <w:rsid w:val="00A51DB2"/>
    <w:rsid w:val="00A5363D"/>
    <w:rsid w:val="00A53E45"/>
    <w:rsid w:val="00A544BB"/>
    <w:rsid w:val="00A554F3"/>
    <w:rsid w:val="00A5755B"/>
    <w:rsid w:val="00A579FA"/>
    <w:rsid w:val="00A650C8"/>
    <w:rsid w:val="00A6576D"/>
    <w:rsid w:val="00A66A67"/>
    <w:rsid w:val="00A72B3F"/>
    <w:rsid w:val="00A72BCB"/>
    <w:rsid w:val="00A74891"/>
    <w:rsid w:val="00A777A5"/>
    <w:rsid w:val="00A80D11"/>
    <w:rsid w:val="00A821A4"/>
    <w:rsid w:val="00A828D5"/>
    <w:rsid w:val="00A83BD6"/>
    <w:rsid w:val="00A84AA4"/>
    <w:rsid w:val="00A87C4F"/>
    <w:rsid w:val="00A902F6"/>
    <w:rsid w:val="00A92450"/>
    <w:rsid w:val="00A93DE1"/>
    <w:rsid w:val="00AA1A3F"/>
    <w:rsid w:val="00AA2F37"/>
    <w:rsid w:val="00AA7F2E"/>
    <w:rsid w:val="00AB1FD0"/>
    <w:rsid w:val="00AB3835"/>
    <w:rsid w:val="00AB576D"/>
    <w:rsid w:val="00AB679E"/>
    <w:rsid w:val="00AB7F28"/>
    <w:rsid w:val="00AB7F52"/>
    <w:rsid w:val="00AB7F66"/>
    <w:rsid w:val="00AC3FF4"/>
    <w:rsid w:val="00AC5731"/>
    <w:rsid w:val="00AD3407"/>
    <w:rsid w:val="00AD3EFD"/>
    <w:rsid w:val="00AD59FB"/>
    <w:rsid w:val="00AD6DDD"/>
    <w:rsid w:val="00AE11B4"/>
    <w:rsid w:val="00AE402D"/>
    <w:rsid w:val="00AE7BA9"/>
    <w:rsid w:val="00AF3C00"/>
    <w:rsid w:val="00AF4549"/>
    <w:rsid w:val="00AF4C08"/>
    <w:rsid w:val="00B01003"/>
    <w:rsid w:val="00B03B52"/>
    <w:rsid w:val="00B0468D"/>
    <w:rsid w:val="00B056E4"/>
    <w:rsid w:val="00B07B4C"/>
    <w:rsid w:val="00B11D76"/>
    <w:rsid w:val="00B15480"/>
    <w:rsid w:val="00B159CD"/>
    <w:rsid w:val="00B162B7"/>
    <w:rsid w:val="00B17092"/>
    <w:rsid w:val="00B23673"/>
    <w:rsid w:val="00B24B80"/>
    <w:rsid w:val="00B346D3"/>
    <w:rsid w:val="00B34FDE"/>
    <w:rsid w:val="00B3679B"/>
    <w:rsid w:val="00B379BD"/>
    <w:rsid w:val="00B4086C"/>
    <w:rsid w:val="00B41B7F"/>
    <w:rsid w:val="00B41FA7"/>
    <w:rsid w:val="00B43453"/>
    <w:rsid w:val="00B4392E"/>
    <w:rsid w:val="00B43F6E"/>
    <w:rsid w:val="00B4457C"/>
    <w:rsid w:val="00B51ADA"/>
    <w:rsid w:val="00B5319B"/>
    <w:rsid w:val="00B53CC0"/>
    <w:rsid w:val="00B5494F"/>
    <w:rsid w:val="00B54CC4"/>
    <w:rsid w:val="00B551FC"/>
    <w:rsid w:val="00B56771"/>
    <w:rsid w:val="00B56DF0"/>
    <w:rsid w:val="00B60566"/>
    <w:rsid w:val="00B63956"/>
    <w:rsid w:val="00B656A3"/>
    <w:rsid w:val="00B65936"/>
    <w:rsid w:val="00B6746A"/>
    <w:rsid w:val="00B71129"/>
    <w:rsid w:val="00B72B53"/>
    <w:rsid w:val="00B73D37"/>
    <w:rsid w:val="00B80319"/>
    <w:rsid w:val="00B803B4"/>
    <w:rsid w:val="00B81203"/>
    <w:rsid w:val="00B84753"/>
    <w:rsid w:val="00B84953"/>
    <w:rsid w:val="00B91675"/>
    <w:rsid w:val="00B919F2"/>
    <w:rsid w:val="00B93901"/>
    <w:rsid w:val="00B94FD2"/>
    <w:rsid w:val="00B95251"/>
    <w:rsid w:val="00B95D35"/>
    <w:rsid w:val="00B976DD"/>
    <w:rsid w:val="00BA5624"/>
    <w:rsid w:val="00BA729C"/>
    <w:rsid w:val="00BB07E8"/>
    <w:rsid w:val="00BB2207"/>
    <w:rsid w:val="00BB5A1C"/>
    <w:rsid w:val="00BB5C34"/>
    <w:rsid w:val="00BB6D99"/>
    <w:rsid w:val="00BC17C5"/>
    <w:rsid w:val="00BC229B"/>
    <w:rsid w:val="00BC29B0"/>
    <w:rsid w:val="00BC2EA3"/>
    <w:rsid w:val="00BC3091"/>
    <w:rsid w:val="00BC3760"/>
    <w:rsid w:val="00BC6896"/>
    <w:rsid w:val="00BC7A98"/>
    <w:rsid w:val="00BC7D75"/>
    <w:rsid w:val="00BD2BC1"/>
    <w:rsid w:val="00BD3D7E"/>
    <w:rsid w:val="00BD75EA"/>
    <w:rsid w:val="00BE0C38"/>
    <w:rsid w:val="00BE0C49"/>
    <w:rsid w:val="00BE20C8"/>
    <w:rsid w:val="00BE58DC"/>
    <w:rsid w:val="00BE5CF0"/>
    <w:rsid w:val="00BE687F"/>
    <w:rsid w:val="00BF0294"/>
    <w:rsid w:val="00BF134A"/>
    <w:rsid w:val="00BF3A57"/>
    <w:rsid w:val="00BF439D"/>
    <w:rsid w:val="00BF54B1"/>
    <w:rsid w:val="00BF54F4"/>
    <w:rsid w:val="00BF5FBA"/>
    <w:rsid w:val="00C01EE0"/>
    <w:rsid w:val="00C03B36"/>
    <w:rsid w:val="00C07BFB"/>
    <w:rsid w:val="00C11DD8"/>
    <w:rsid w:val="00C14676"/>
    <w:rsid w:val="00C157A9"/>
    <w:rsid w:val="00C20941"/>
    <w:rsid w:val="00C20CE3"/>
    <w:rsid w:val="00C24DB0"/>
    <w:rsid w:val="00C3135E"/>
    <w:rsid w:val="00C34303"/>
    <w:rsid w:val="00C34BBF"/>
    <w:rsid w:val="00C361F6"/>
    <w:rsid w:val="00C37DE9"/>
    <w:rsid w:val="00C40897"/>
    <w:rsid w:val="00C4089C"/>
    <w:rsid w:val="00C415A3"/>
    <w:rsid w:val="00C45D13"/>
    <w:rsid w:val="00C5025B"/>
    <w:rsid w:val="00C51042"/>
    <w:rsid w:val="00C62210"/>
    <w:rsid w:val="00C623E9"/>
    <w:rsid w:val="00C63DED"/>
    <w:rsid w:val="00C64534"/>
    <w:rsid w:val="00C657C8"/>
    <w:rsid w:val="00C67345"/>
    <w:rsid w:val="00C718B4"/>
    <w:rsid w:val="00C72194"/>
    <w:rsid w:val="00C72F0A"/>
    <w:rsid w:val="00C742D7"/>
    <w:rsid w:val="00C77C51"/>
    <w:rsid w:val="00C80C2B"/>
    <w:rsid w:val="00C81379"/>
    <w:rsid w:val="00C84CE8"/>
    <w:rsid w:val="00C84EEF"/>
    <w:rsid w:val="00C85A6F"/>
    <w:rsid w:val="00C85AC2"/>
    <w:rsid w:val="00C8736E"/>
    <w:rsid w:val="00C90340"/>
    <w:rsid w:val="00C91FCF"/>
    <w:rsid w:val="00C93BF7"/>
    <w:rsid w:val="00CA0F02"/>
    <w:rsid w:val="00CA1722"/>
    <w:rsid w:val="00CA1DCC"/>
    <w:rsid w:val="00CA2BC6"/>
    <w:rsid w:val="00CA35A6"/>
    <w:rsid w:val="00CA3AEA"/>
    <w:rsid w:val="00CA510F"/>
    <w:rsid w:val="00CA5D66"/>
    <w:rsid w:val="00CA6C89"/>
    <w:rsid w:val="00CA75CB"/>
    <w:rsid w:val="00CA7C36"/>
    <w:rsid w:val="00CB26AA"/>
    <w:rsid w:val="00CB6925"/>
    <w:rsid w:val="00CC10D6"/>
    <w:rsid w:val="00CC1A9B"/>
    <w:rsid w:val="00CC3439"/>
    <w:rsid w:val="00CC3E13"/>
    <w:rsid w:val="00CC6DCD"/>
    <w:rsid w:val="00CC727E"/>
    <w:rsid w:val="00CC72B3"/>
    <w:rsid w:val="00CD031E"/>
    <w:rsid w:val="00CD0D4A"/>
    <w:rsid w:val="00CD1B60"/>
    <w:rsid w:val="00CD75B2"/>
    <w:rsid w:val="00CD7D76"/>
    <w:rsid w:val="00CE1760"/>
    <w:rsid w:val="00CE2055"/>
    <w:rsid w:val="00CE2A7F"/>
    <w:rsid w:val="00CE2AF3"/>
    <w:rsid w:val="00CE3BE3"/>
    <w:rsid w:val="00CE5136"/>
    <w:rsid w:val="00CE55E4"/>
    <w:rsid w:val="00CE6336"/>
    <w:rsid w:val="00D00D23"/>
    <w:rsid w:val="00D019DF"/>
    <w:rsid w:val="00D02E1E"/>
    <w:rsid w:val="00D02E38"/>
    <w:rsid w:val="00D035CE"/>
    <w:rsid w:val="00D07652"/>
    <w:rsid w:val="00D13D25"/>
    <w:rsid w:val="00D15CC6"/>
    <w:rsid w:val="00D15D4C"/>
    <w:rsid w:val="00D21A1A"/>
    <w:rsid w:val="00D25D70"/>
    <w:rsid w:val="00D26528"/>
    <w:rsid w:val="00D2688E"/>
    <w:rsid w:val="00D32AD8"/>
    <w:rsid w:val="00D3320D"/>
    <w:rsid w:val="00D356F8"/>
    <w:rsid w:val="00D431BE"/>
    <w:rsid w:val="00D46DC8"/>
    <w:rsid w:val="00D55410"/>
    <w:rsid w:val="00D55785"/>
    <w:rsid w:val="00D575F8"/>
    <w:rsid w:val="00D605ED"/>
    <w:rsid w:val="00D60FA8"/>
    <w:rsid w:val="00D63B73"/>
    <w:rsid w:val="00D64089"/>
    <w:rsid w:val="00D653BB"/>
    <w:rsid w:val="00D656C1"/>
    <w:rsid w:val="00D66C1E"/>
    <w:rsid w:val="00D7272B"/>
    <w:rsid w:val="00D75004"/>
    <w:rsid w:val="00D800C3"/>
    <w:rsid w:val="00D801C8"/>
    <w:rsid w:val="00D80CA5"/>
    <w:rsid w:val="00D81829"/>
    <w:rsid w:val="00D83E4D"/>
    <w:rsid w:val="00D97805"/>
    <w:rsid w:val="00DA07D2"/>
    <w:rsid w:val="00DA0962"/>
    <w:rsid w:val="00DA2E22"/>
    <w:rsid w:val="00DA50AF"/>
    <w:rsid w:val="00DA6E04"/>
    <w:rsid w:val="00DB19CB"/>
    <w:rsid w:val="00DB2EFF"/>
    <w:rsid w:val="00DB311D"/>
    <w:rsid w:val="00DB61DB"/>
    <w:rsid w:val="00DC2AE6"/>
    <w:rsid w:val="00DC666A"/>
    <w:rsid w:val="00DC6EA2"/>
    <w:rsid w:val="00DD1670"/>
    <w:rsid w:val="00DD465A"/>
    <w:rsid w:val="00DD63B5"/>
    <w:rsid w:val="00DE1F2E"/>
    <w:rsid w:val="00DE2D38"/>
    <w:rsid w:val="00DE33BB"/>
    <w:rsid w:val="00DE6C17"/>
    <w:rsid w:val="00DE7718"/>
    <w:rsid w:val="00DF3A3C"/>
    <w:rsid w:val="00DF3ACE"/>
    <w:rsid w:val="00DF3F41"/>
    <w:rsid w:val="00DF43FD"/>
    <w:rsid w:val="00DF5885"/>
    <w:rsid w:val="00DF7FD4"/>
    <w:rsid w:val="00E00E91"/>
    <w:rsid w:val="00E012FD"/>
    <w:rsid w:val="00E0224C"/>
    <w:rsid w:val="00E02587"/>
    <w:rsid w:val="00E03041"/>
    <w:rsid w:val="00E051E9"/>
    <w:rsid w:val="00E07302"/>
    <w:rsid w:val="00E11B04"/>
    <w:rsid w:val="00E17E55"/>
    <w:rsid w:val="00E2109F"/>
    <w:rsid w:val="00E21693"/>
    <w:rsid w:val="00E232B3"/>
    <w:rsid w:val="00E24F28"/>
    <w:rsid w:val="00E30BDF"/>
    <w:rsid w:val="00E35FC6"/>
    <w:rsid w:val="00E37386"/>
    <w:rsid w:val="00E40043"/>
    <w:rsid w:val="00E42356"/>
    <w:rsid w:val="00E45388"/>
    <w:rsid w:val="00E458D5"/>
    <w:rsid w:val="00E4716D"/>
    <w:rsid w:val="00E5017B"/>
    <w:rsid w:val="00E55846"/>
    <w:rsid w:val="00E55C26"/>
    <w:rsid w:val="00E5604A"/>
    <w:rsid w:val="00E56056"/>
    <w:rsid w:val="00E566D4"/>
    <w:rsid w:val="00E603D2"/>
    <w:rsid w:val="00E629BD"/>
    <w:rsid w:val="00E65181"/>
    <w:rsid w:val="00E67259"/>
    <w:rsid w:val="00E67CC5"/>
    <w:rsid w:val="00E7147A"/>
    <w:rsid w:val="00E71542"/>
    <w:rsid w:val="00E71D4A"/>
    <w:rsid w:val="00E743E9"/>
    <w:rsid w:val="00E75516"/>
    <w:rsid w:val="00E80584"/>
    <w:rsid w:val="00E86D6A"/>
    <w:rsid w:val="00E87F37"/>
    <w:rsid w:val="00E911C3"/>
    <w:rsid w:val="00E953C9"/>
    <w:rsid w:val="00E96C4D"/>
    <w:rsid w:val="00E97A35"/>
    <w:rsid w:val="00E97AC6"/>
    <w:rsid w:val="00EA52CA"/>
    <w:rsid w:val="00EA5851"/>
    <w:rsid w:val="00EA6228"/>
    <w:rsid w:val="00EA7448"/>
    <w:rsid w:val="00EB04E1"/>
    <w:rsid w:val="00EB0B9B"/>
    <w:rsid w:val="00EB4D0A"/>
    <w:rsid w:val="00EC1139"/>
    <w:rsid w:val="00EC11F0"/>
    <w:rsid w:val="00EC12D9"/>
    <w:rsid w:val="00EC7449"/>
    <w:rsid w:val="00ED0A33"/>
    <w:rsid w:val="00ED2B5C"/>
    <w:rsid w:val="00ED2C9D"/>
    <w:rsid w:val="00ED6AEE"/>
    <w:rsid w:val="00ED702D"/>
    <w:rsid w:val="00ED75B3"/>
    <w:rsid w:val="00EE00F1"/>
    <w:rsid w:val="00EE024C"/>
    <w:rsid w:val="00EE2A77"/>
    <w:rsid w:val="00EE3C1A"/>
    <w:rsid w:val="00EE4E08"/>
    <w:rsid w:val="00EE4F92"/>
    <w:rsid w:val="00EE5C4E"/>
    <w:rsid w:val="00EE5DA5"/>
    <w:rsid w:val="00EF0098"/>
    <w:rsid w:val="00EF1F4B"/>
    <w:rsid w:val="00EF2034"/>
    <w:rsid w:val="00EF2285"/>
    <w:rsid w:val="00EF72C8"/>
    <w:rsid w:val="00F00E0B"/>
    <w:rsid w:val="00F0435E"/>
    <w:rsid w:val="00F104EC"/>
    <w:rsid w:val="00F11DDE"/>
    <w:rsid w:val="00F1537D"/>
    <w:rsid w:val="00F211BA"/>
    <w:rsid w:val="00F2244C"/>
    <w:rsid w:val="00F23E1D"/>
    <w:rsid w:val="00F2403C"/>
    <w:rsid w:val="00F24F7B"/>
    <w:rsid w:val="00F313BE"/>
    <w:rsid w:val="00F32844"/>
    <w:rsid w:val="00F3381F"/>
    <w:rsid w:val="00F34910"/>
    <w:rsid w:val="00F3758B"/>
    <w:rsid w:val="00F37983"/>
    <w:rsid w:val="00F379F3"/>
    <w:rsid w:val="00F37B82"/>
    <w:rsid w:val="00F41C90"/>
    <w:rsid w:val="00F439DA"/>
    <w:rsid w:val="00F447BE"/>
    <w:rsid w:val="00F45CF5"/>
    <w:rsid w:val="00F5026B"/>
    <w:rsid w:val="00F507F7"/>
    <w:rsid w:val="00F5239A"/>
    <w:rsid w:val="00F55637"/>
    <w:rsid w:val="00F57F0C"/>
    <w:rsid w:val="00F644AB"/>
    <w:rsid w:val="00F7000D"/>
    <w:rsid w:val="00F72598"/>
    <w:rsid w:val="00F73209"/>
    <w:rsid w:val="00F753B6"/>
    <w:rsid w:val="00F76322"/>
    <w:rsid w:val="00F8170D"/>
    <w:rsid w:val="00F82805"/>
    <w:rsid w:val="00F86812"/>
    <w:rsid w:val="00F874DF"/>
    <w:rsid w:val="00F87F59"/>
    <w:rsid w:val="00F90F4B"/>
    <w:rsid w:val="00F918E5"/>
    <w:rsid w:val="00F91A4E"/>
    <w:rsid w:val="00F93BB0"/>
    <w:rsid w:val="00F96659"/>
    <w:rsid w:val="00FA395C"/>
    <w:rsid w:val="00FA7B05"/>
    <w:rsid w:val="00FB0348"/>
    <w:rsid w:val="00FB17ED"/>
    <w:rsid w:val="00FC0F29"/>
    <w:rsid w:val="00FC3EC6"/>
    <w:rsid w:val="00FC61A9"/>
    <w:rsid w:val="00FC6972"/>
    <w:rsid w:val="00FC6DB6"/>
    <w:rsid w:val="00FD1E00"/>
    <w:rsid w:val="00FD2ACC"/>
    <w:rsid w:val="00FD2E1B"/>
    <w:rsid w:val="00FD30F5"/>
    <w:rsid w:val="00FD75EF"/>
    <w:rsid w:val="00FE1ABA"/>
    <w:rsid w:val="00FE5283"/>
    <w:rsid w:val="00FE6102"/>
    <w:rsid w:val="00FE78FE"/>
    <w:rsid w:val="00FF0618"/>
    <w:rsid w:val="00FF1959"/>
    <w:rsid w:val="00FF30C2"/>
    <w:rsid w:val="00FF38FF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3C9650"/>
  <w15:docId w15:val="{0EB1892D-0DF1-41CB-9AF9-317AB59C7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9093C"/>
    <w:rPr>
      <w:sz w:val="24"/>
      <w:szCs w:val="24"/>
    </w:rPr>
  </w:style>
  <w:style w:type="paragraph" w:styleId="1">
    <w:name w:val="heading 1"/>
    <w:basedOn w:val="a1"/>
    <w:next w:val="a1"/>
    <w:link w:val="10"/>
    <w:qFormat/>
    <w:rsid w:val="00A44E9E"/>
    <w:pPr>
      <w:spacing w:line="360" w:lineRule="auto"/>
      <w:ind w:firstLine="540"/>
      <w:jc w:val="both"/>
      <w:outlineLvl w:val="0"/>
    </w:pPr>
    <w:rPr>
      <w:b/>
      <w:sz w:val="26"/>
      <w:szCs w:val="26"/>
      <w:lang w:val="x-none" w:eastAsia="x-none"/>
    </w:rPr>
  </w:style>
  <w:style w:type="paragraph" w:styleId="2">
    <w:name w:val="heading 2"/>
    <w:basedOn w:val="1"/>
    <w:next w:val="a1"/>
    <w:link w:val="20"/>
    <w:qFormat/>
    <w:rsid w:val="0009093C"/>
    <w:pPr>
      <w:outlineLvl w:val="1"/>
    </w:pPr>
    <w:rPr>
      <w:lang w:val="ru-RU" w:eastAsia="ru-RU"/>
    </w:rPr>
  </w:style>
  <w:style w:type="paragraph" w:styleId="3">
    <w:name w:val="heading 3"/>
    <w:basedOn w:val="a1"/>
    <w:next w:val="a1"/>
    <w:link w:val="30"/>
    <w:qFormat/>
    <w:rsid w:val="0009093C"/>
    <w:pPr>
      <w:widowControl w:val="0"/>
      <w:autoSpaceDE w:val="0"/>
      <w:autoSpaceDN w:val="0"/>
      <w:adjustRightInd w:val="0"/>
      <w:spacing w:before="120" w:line="360" w:lineRule="auto"/>
      <w:ind w:firstLine="720"/>
      <w:jc w:val="both"/>
      <w:outlineLvl w:val="2"/>
    </w:pPr>
    <w:rPr>
      <w:sz w:val="26"/>
      <w:szCs w:val="26"/>
    </w:rPr>
  </w:style>
  <w:style w:type="paragraph" w:styleId="4">
    <w:name w:val="heading 4"/>
    <w:basedOn w:val="a1"/>
    <w:next w:val="a1"/>
    <w:link w:val="40"/>
    <w:qFormat/>
    <w:rsid w:val="0009093C"/>
    <w:pPr>
      <w:keepNext/>
      <w:tabs>
        <w:tab w:val="num" w:pos="1083"/>
      </w:tabs>
      <w:outlineLvl w:val="3"/>
    </w:pPr>
    <w:rPr>
      <w:rFonts w:ascii="Verdana" w:hAnsi="Verdana"/>
      <w:bCs/>
      <w:sz w:val="22"/>
      <w:szCs w:val="20"/>
    </w:rPr>
  </w:style>
  <w:style w:type="paragraph" w:styleId="5">
    <w:name w:val="heading 5"/>
    <w:basedOn w:val="a1"/>
    <w:next w:val="a1"/>
    <w:link w:val="50"/>
    <w:qFormat/>
    <w:rsid w:val="000909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09093C"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09093C"/>
    <w:pPr>
      <w:tabs>
        <w:tab w:val="num" w:pos="0"/>
      </w:tabs>
      <w:spacing w:before="240" w:after="60"/>
      <w:outlineLvl w:val="6"/>
    </w:pPr>
  </w:style>
  <w:style w:type="paragraph" w:styleId="8">
    <w:name w:val="heading 8"/>
    <w:basedOn w:val="a1"/>
    <w:next w:val="a1"/>
    <w:link w:val="80"/>
    <w:qFormat/>
    <w:rsid w:val="0009093C"/>
    <w:pPr>
      <w:tabs>
        <w:tab w:val="num" w:pos="0"/>
      </w:tabs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09093C"/>
    <w:pPr>
      <w:tabs>
        <w:tab w:val="num" w:pos="0"/>
      </w:tabs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44E9E"/>
    <w:rPr>
      <w:b/>
      <w:sz w:val="26"/>
      <w:szCs w:val="26"/>
      <w:lang w:val="x-none" w:eastAsia="x-none"/>
    </w:rPr>
  </w:style>
  <w:style w:type="character" w:customStyle="1" w:styleId="20">
    <w:name w:val="Заголовок 2 Знак"/>
    <w:link w:val="2"/>
    <w:locked/>
    <w:rsid w:val="0009093C"/>
    <w:rPr>
      <w:b/>
      <w:sz w:val="26"/>
      <w:szCs w:val="26"/>
      <w:lang w:val="ru-RU" w:eastAsia="ru-RU" w:bidi="ar-SA"/>
    </w:rPr>
  </w:style>
  <w:style w:type="character" w:customStyle="1" w:styleId="30">
    <w:name w:val="Заголовок 3 Знак"/>
    <w:link w:val="3"/>
    <w:locked/>
    <w:rsid w:val="0009093C"/>
    <w:rPr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locked/>
    <w:rsid w:val="0009093C"/>
    <w:rPr>
      <w:rFonts w:ascii="Verdana" w:hAnsi="Verdana"/>
      <w:bCs/>
      <w:sz w:val="22"/>
      <w:lang w:val="ru-RU" w:eastAsia="ru-RU" w:bidi="ar-SA"/>
    </w:rPr>
  </w:style>
  <w:style w:type="character" w:customStyle="1" w:styleId="50">
    <w:name w:val="Заголовок 5 Знак"/>
    <w:link w:val="5"/>
    <w:locked/>
    <w:rsid w:val="0009093C"/>
    <w:rPr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locked/>
    <w:rsid w:val="0009093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locked/>
    <w:rsid w:val="0009093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locked/>
    <w:rsid w:val="0009093C"/>
    <w:rPr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locked/>
    <w:rsid w:val="0009093C"/>
    <w:rPr>
      <w:rFonts w:ascii="Arial" w:hAnsi="Arial"/>
      <w:sz w:val="22"/>
      <w:szCs w:val="22"/>
      <w:lang w:val="ru-RU" w:eastAsia="ru-RU" w:bidi="ar-SA"/>
    </w:rPr>
  </w:style>
  <w:style w:type="table" w:styleId="a5">
    <w:name w:val="Table Grid"/>
    <w:basedOn w:val="a3"/>
    <w:rsid w:val="00090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09093C"/>
    <w:rPr>
      <w:rFonts w:cs="Times New Roman"/>
      <w:color w:val="0000FF"/>
      <w:u w:val="single"/>
    </w:rPr>
  </w:style>
  <w:style w:type="paragraph" w:styleId="a7">
    <w:name w:val="footer"/>
    <w:basedOn w:val="a1"/>
    <w:link w:val="a8"/>
    <w:uiPriority w:val="99"/>
    <w:rsid w:val="000909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09093C"/>
    <w:rPr>
      <w:sz w:val="24"/>
      <w:szCs w:val="24"/>
      <w:lang w:val="ru-RU" w:eastAsia="ru-RU" w:bidi="ar-SA"/>
    </w:rPr>
  </w:style>
  <w:style w:type="character" w:styleId="a9">
    <w:name w:val="page number"/>
    <w:rsid w:val="0009093C"/>
    <w:rPr>
      <w:rFonts w:cs="Times New Roman"/>
    </w:rPr>
  </w:style>
  <w:style w:type="paragraph" w:styleId="11">
    <w:name w:val="toc 1"/>
    <w:basedOn w:val="a1"/>
    <w:next w:val="a1"/>
    <w:autoRedefine/>
    <w:uiPriority w:val="39"/>
    <w:rsid w:val="008B66AD"/>
    <w:pPr>
      <w:tabs>
        <w:tab w:val="right" w:leader="dot" w:pos="9781"/>
      </w:tabs>
      <w:spacing w:line="360" w:lineRule="auto"/>
      <w:jc w:val="both"/>
    </w:pPr>
    <w:rPr>
      <w:noProof/>
      <w:sz w:val="28"/>
      <w:szCs w:val="26"/>
    </w:rPr>
  </w:style>
  <w:style w:type="paragraph" w:styleId="21">
    <w:name w:val="toc 2"/>
    <w:basedOn w:val="a1"/>
    <w:next w:val="a1"/>
    <w:autoRedefine/>
    <w:uiPriority w:val="39"/>
    <w:rsid w:val="004D5CA0"/>
    <w:rPr>
      <w:sz w:val="18"/>
    </w:rPr>
  </w:style>
  <w:style w:type="paragraph" w:styleId="31">
    <w:name w:val="toc 3"/>
    <w:basedOn w:val="a1"/>
    <w:next w:val="a1"/>
    <w:autoRedefine/>
    <w:rsid w:val="0009093C"/>
    <w:pPr>
      <w:ind w:left="480"/>
    </w:pPr>
  </w:style>
  <w:style w:type="paragraph" w:styleId="aa">
    <w:name w:val="Balloon Text"/>
    <w:basedOn w:val="a1"/>
    <w:link w:val="ab"/>
    <w:rsid w:val="0009093C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locked/>
    <w:rsid w:val="0009093C"/>
    <w:rPr>
      <w:rFonts w:ascii="Tahoma" w:hAnsi="Tahoma"/>
      <w:sz w:val="16"/>
      <w:szCs w:val="16"/>
      <w:lang w:val="ru-RU" w:eastAsia="ru-RU" w:bidi="ar-SA"/>
    </w:rPr>
  </w:style>
  <w:style w:type="character" w:styleId="ac">
    <w:name w:val="FollowedHyperlink"/>
    <w:uiPriority w:val="99"/>
    <w:rsid w:val="0009093C"/>
    <w:rPr>
      <w:rFonts w:cs="Times New Roman"/>
      <w:color w:val="800080"/>
      <w:u w:val="single"/>
    </w:rPr>
  </w:style>
  <w:style w:type="paragraph" w:styleId="ad">
    <w:name w:val="Body Text"/>
    <w:aliases w:val="Body Text Char"/>
    <w:basedOn w:val="a1"/>
    <w:link w:val="ae"/>
    <w:uiPriority w:val="99"/>
    <w:rsid w:val="0009093C"/>
    <w:pPr>
      <w:jc w:val="center"/>
    </w:pPr>
    <w:rPr>
      <w:b/>
      <w:sz w:val="32"/>
      <w:szCs w:val="20"/>
    </w:rPr>
  </w:style>
  <w:style w:type="character" w:customStyle="1" w:styleId="ae">
    <w:name w:val="Основной текст Знак"/>
    <w:aliases w:val="Body Text Char Знак"/>
    <w:link w:val="ad"/>
    <w:uiPriority w:val="99"/>
    <w:locked/>
    <w:rsid w:val="0009093C"/>
    <w:rPr>
      <w:b/>
      <w:sz w:val="32"/>
      <w:lang w:val="ru-RU" w:eastAsia="ru-RU" w:bidi="ar-SA"/>
    </w:rPr>
  </w:style>
  <w:style w:type="character" w:customStyle="1" w:styleId="apple-style-span">
    <w:name w:val="apple-style-span"/>
    <w:rsid w:val="0009093C"/>
    <w:rPr>
      <w:rFonts w:cs="Times New Roman"/>
    </w:rPr>
  </w:style>
  <w:style w:type="paragraph" w:styleId="af">
    <w:name w:val="header"/>
    <w:basedOn w:val="a1"/>
    <w:link w:val="af0"/>
    <w:rsid w:val="0009093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0">
    <w:name w:val="Верхний колонтитул Знак"/>
    <w:link w:val="af"/>
    <w:locked/>
    <w:rsid w:val="0009093C"/>
    <w:rPr>
      <w:lang w:val="ru-RU" w:eastAsia="ru-RU" w:bidi="ar-SA"/>
    </w:rPr>
  </w:style>
  <w:style w:type="paragraph" w:styleId="af1">
    <w:name w:val="Normal (Web)"/>
    <w:basedOn w:val="a1"/>
    <w:rsid w:val="0009093C"/>
  </w:style>
  <w:style w:type="paragraph" w:customStyle="1" w:styleId="12">
    <w:name w:val="Без интервала1"/>
    <w:rsid w:val="0009093C"/>
    <w:rPr>
      <w:rFonts w:ascii="Calibri" w:hAnsi="Calibri"/>
      <w:sz w:val="22"/>
      <w:szCs w:val="22"/>
      <w:lang w:eastAsia="en-US"/>
    </w:rPr>
  </w:style>
  <w:style w:type="paragraph" w:styleId="a">
    <w:name w:val="Body Text Indent"/>
    <w:basedOn w:val="a1"/>
    <w:link w:val="af2"/>
    <w:rsid w:val="0009093C"/>
    <w:pPr>
      <w:numPr>
        <w:numId w:val="2"/>
      </w:numPr>
      <w:spacing w:after="120"/>
      <w:ind w:left="283" w:firstLine="0"/>
    </w:pPr>
  </w:style>
  <w:style w:type="character" w:customStyle="1" w:styleId="af2">
    <w:name w:val="Основной текст с отступом Знак"/>
    <w:link w:val="a"/>
    <w:locked/>
    <w:rsid w:val="0009093C"/>
    <w:rPr>
      <w:sz w:val="24"/>
      <w:szCs w:val="24"/>
    </w:rPr>
  </w:style>
  <w:style w:type="paragraph" w:styleId="32">
    <w:name w:val="Body Text Indent 3"/>
    <w:basedOn w:val="a1"/>
    <w:link w:val="33"/>
    <w:rsid w:val="0009093C"/>
    <w:pPr>
      <w:widowControl w:val="0"/>
      <w:tabs>
        <w:tab w:val="left" w:pos="9639"/>
      </w:tabs>
      <w:autoSpaceDE w:val="0"/>
      <w:autoSpaceDN w:val="0"/>
      <w:adjustRightInd w:val="0"/>
      <w:ind w:right="372" w:firstLine="284"/>
      <w:jc w:val="both"/>
    </w:pPr>
    <w:rPr>
      <w:color w:val="000000"/>
      <w:sz w:val="22"/>
      <w:szCs w:val="22"/>
    </w:rPr>
  </w:style>
  <w:style w:type="character" w:customStyle="1" w:styleId="33">
    <w:name w:val="Основной текст с отступом 3 Знак"/>
    <w:link w:val="32"/>
    <w:locked/>
    <w:rsid w:val="0009093C"/>
    <w:rPr>
      <w:color w:val="000000"/>
      <w:sz w:val="22"/>
      <w:szCs w:val="22"/>
      <w:lang w:val="ru-RU" w:eastAsia="ru-RU" w:bidi="ar-SA"/>
    </w:rPr>
  </w:style>
  <w:style w:type="paragraph" w:customStyle="1" w:styleId="ConsNormal">
    <w:name w:val="ConsNormal"/>
    <w:rsid w:val="0009093C"/>
    <w:pPr>
      <w:widowControl w:val="0"/>
      <w:ind w:firstLine="720"/>
    </w:pPr>
    <w:rPr>
      <w:rFonts w:ascii="Arial" w:hAnsi="Arial" w:cs="Arial"/>
    </w:rPr>
  </w:style>
  <w:style w:type="paragraph" w:styleId="22">
    <w:name w:val="Body Text 2"/>
    <w:basedOn w:val="a1"/>
    <w:link w:val="23"/>
    <w:rsid w:val="0009093C"/>
    <w:pPr>
      <w:jc w:val="both"/>
    </w:pPr>
    <w:rPr>
      <w:sz w:val="20"/>
      <w:szCs w:val="20"/>
    </w:rPr>
  </w:style>
  <w:style w:type="character" w:customStyle="1" w:styleId="23">
    <w:name w:val="Основной текст 2 Знак"/>
    <w:link w:val="22"/>
    <w:locked/>
    <w:rsid w:val="0009093C"/>
    <w:rPr>
      <w:lang w:val="ru-RU" w:eastAsia="ru-RU" w:bidi="ar-SA"/>
    </w:rPr>
  </w:style>
  <w:style w:type="paragraph" w:customStyle="1" w:styleId="ConsNonformat">
    <w:name w:val="ConsNonformat"/>
    <w:rsid w:val="0009093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s18-">
    <w:name w:val="s18 Список мал -"/>
    <w:basedOn w:val="a1"/>
    <w:rsid w:val="0009093C"/>
    <w:pPr>
      <w:tabs>
        <w:tab w:val="left" w:pos="851"/>
      </w:tabs>
      <w:spacing w:before="60"/>
      <w:ind w:left="2484" w:hanging="360"/>
      <w:jc w:val="both"/>
      <w:outlineLvl w:val="2"/>
    </w:pPr>
    <w:rPr>
      <w:bCs/>
      <w:sz w:val="22"/>
      <w:szCs w:val="22"/>
    </w:rPr>
  </w:style>
  <w:style w:type="paragraph" w:customStyle="1" w:styleId="s07--">
    <w:name w:val="s07 Список - -"/>
    <w:basedOn w:val="a1"/>
    <w:rsid w:val="0009093C"/>
    <w:pPr>
      <w:numPr>
        <w:numId w:val="1"/>
      </w:numPr>
      <w:tabs>
        <w:tab w:val="left" w:pos="851"/>
      </w:tabs>
      <w:spacing w:before="60"/>
      <w:jc w:val="both"/>
      <w:outlineLvl w:val="2"/>
    </w:pPr>
    <w:rPr>
      <w:bCs/>
      <w:szCs w:val="20"/>
    </w:rPr>
  </w:style>
  <w:style w:type="paragraph" w:styleId="af3">
    <w:name w:val="Title"/>
    <w:basedOn w:val="a1"/>
    <w:link w:val="af4"/>
    <w:qFormat/>
    <w:rsid w:val="0009093C"/>
    <w:pPr>
      <w:jc w:val="center"/>
    </w:pPr>
    <w:rPr>
      <w:b/>
      <w:szCs w:val="20"/>
    </w:rPr>
  </w:style>
  <w:style w:type="character" w:customStyle="1" w:styleId="af4">
    <w:name w:val="Название Знак"/>
    <w:link w:val="af3"/>
    <w:locked/>
    <w:rsid w:val="0009093C"/>
    <w:rPr>
      <w:b/>
      <w:sz w:val="24"/>
      <w:lang w:val="ru-RU" w:eastAsia="ru-RU" w:bidi="ar-SA"/>
    </w:rPr>
  </w:style>
  <w:style w:type="paragraph" w:customStyle="1" w:styleId="13">
    <w:name w:val="Абзац списка1"/>
    <w:basedOn w:val="a1"/>
    <w:link w:val="ListParagraphChar"/>
    <w:rsid w:val="0009093C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character" w:customStyle="1" w:styleId="FontStyle39">
    <w:name w:val="Font Style39"/>
    <w:rsid w:val="0009093C"/>
    <w:rPr>
      <w:rFonts w:ascii="Times New Roman" w:hAnsi="Times New Roman"/>
      <w:sz w:val="26"/>
    </w:rPr>
  </w:style>
  <w:style w:type="paragraph" w:styleId="af5">
    <w:name w:val="Plain Text"/>
    <w:basedOn w:val="a1"/>
    <w:link w:val="af6"/>
    <w:rsid w:val="0009093C"/>
    <w:rPr>
      <w:rFonts w:ascii="Courier New" w:hAnsi="Courier New"/>
      <w:sz w:val="20"/>
      <w:szCs w:val="20"/>
    </w:rPr>
  </w:style>
  <w:style w:type="character" w:customStyle="1" w:styleId="af6">
    <w:name w:val="Текст Знак"/>
    <w:link w:val="af5"/>
    <w:locked/>
    <w:rsid w:val="0009093C"/>
    <w:rPr>
      <w:rFonts w:ascii="Courier New" w:hAnsi="Courier New"/>
      <w:lang w:val="ru-RU" w:eastAsia="ru-RU" w:bidi="ar-SA"/>
    </w:rPr>
  </w:style>
  <w:style w:type="character" w:customStyle="1" w:styleId="WW-Absatz-Standardschriftart1">
    <w:name w:val="WW-Absatz-Standardschriftart1"/>
    <w:rsid w:val="0009093C"/>
  </w:style>
  <w:style w:type="paragraph" w:customStyle="1" w:styleId="Style8">
    <w:name w:val="Style8"/>
    <w:basedOn w:val="a1"/>
    <w:rsid w:val="0009093C"/>
    <w:pPr>
      <w:widowControl w:val="0"/>
      <w:autoSpaceDE w:val="0"/>
      <w:autoSpaceDN w:val="0"/>
      <w:adjustRightInd w:val="0"/>
      <w:spacing w:line="319" w:lineRule="exact"/>
      <w:ind w:firstLine="557"/>
      <w:jc w:val="both"/>
    </w:pPr>
  </w:style>
  <w:style w:type="paragraph" w:customStyle="1" w:styleId="Style22">
    <w:name w:val="Style22"/>
    <w:basedOn w:val="a1"/>
    <w:rsid w:val="0009093C"/>
    <w:pPr>
      <w:widowControl w:val="0"/>
      <w:autoSpaceDE w:val="0"/>
      <w:autoSpaceDN w:val="0"/>
      <w:adjustRightInd w:val="0"/>
      <w:spacing w:line="319" w:lineRule="exact"/>
      <w:ind w:firstLine="576"/>
      <w:jc w:val="both"/>
    </w:pPr>
  </w:style>
  <w:style w:type="character" w:customStyle="1" w:styleId="gi">
    <w:name w:val="gi"/>
    <w:rsid w:val="0009093C"/>
  </w:style>
  <w:style w:type="paragraph" w:styleId="24">
    <w:name w:val="Body Text Indent 2"/>
    <w:basedOn w:val="a1"/>
    <w:link w:val="25"/>
    <w:rsid w:val="0009093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locked/>
    <w:rsid w:val="0009093C"/>
    <w:rPr>
      <w:sz w:val="24"/>
      <w:szCs w:val="24"/>
      <w:lang w:val="ru-RU" w:eastAsia="ru-RU" w:bidi="ar-SA"/>
    </w:rPr>
  </w:style>
  <w:style w:type="paragraph" w:customStyle="1" w:styleId="14">
    <w:name w:val="Стиль14"/>
    <w:basedOn w:val="a1"/>
    <w:rsid w:val="0009093C"/>
    <w:pPr>
      <w:spacing w:before="100" w:beforeAutospacing="1" w:after="100" w:afterAutospacing="1"/>
      <w:ind w:firstLine="720"/>
      <w:jc w:val="both"/>
    </w:pPr>
    <w:rPr>
      <w:sz w:val="28"/>
      <w:szCs w:val="20"/>
    </w:rPr>
  </w:style>
  <w:style w:type="paragraph" w:customStyle="1" w:styleId="15">
    <w:name w:val="Стиль1"/>
    <w:basedOn w:val="a1"/>
    <w:link w:val="16"/>
    <w:rsid w:val="0009093C"/>
    <w:pPr>
      <w:ind w:left="284"/>
      <w:jc w:val="center"/>
      <w:outlineLvl w:val="0"/>
    </w:pPr>
    <w:rPr>
      <w:b/>
      <w:u w:val="single"/>
    </w:rPr>
  </w:style>
  <w:style w:type="character" w:customStyle="1" w:styleId="16">
    <w:name w:val="Стиль1 Знак"/>
    <w:link w:val="15"/>
    <w:locked/>
    <w:rsid w:val="0009093C"/>
    <w:rPr>
      <w:b/>
      <w:sz w:val="24"/>
      <w:szCs w:val="24"/>
      <w:u w:val="single"/>
      <w:lang w:val="ru-RU" w:eastAsia="ru-RU" w:bidi="ar-SA"/>
    </w:rPr>
  </w:style>
  <w:style w:type="paragraph" w:customStyle="1" w:styleId="a0">
    <w:name w:val="Основной текст нум"/>
    <w:basedOn w:val="ad"/>
    <w:next w:val="ad"/>
    <w:rsid w:val="0009093C"/>
    <w:pPr>
      <w:numPr>
        <w:numId w:val="3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font5">
    <w:name w:val="font5"/>
    <w:basedOn w:val="a1"/>
    <w:rsid w:val="0009093C"/>
    <w:pPr>
      <w:spacing w:before="100" w:beforeAutospacing="1" w:after="100" w:afterAutospacing="1"/>
    </w:pPr>
  </w:style>
  <w:style w:type="paragraph" w:customStyle="1" w:styleId="xl24">
    <w:name w:val="xl24"/>
    <w:basedOn w:val="a1"/>
    <w:rsid w:val="0009093C"/>
    <w:pPr>
      <w:spacing w:before="100" w:beforeAutospacing="1" w:after="100" w:afterAutospacing="1"/>
      <w:jc w:val="center"/>
    </w:pPr>
  </w:style>
  <w:style w:type="paragraph" w:customStyle="1" w:styleId="xl25">
    <w:name w:val="xl25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7">
    <w:name w:val="xl2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">
    <w:name w:val="xl28"/>
    <w:basedOn w:val="a1"/>
    <w:rsid w:val="0009093C"/>
    <w:pPr>
      <w:spacing w:before="100" w:beforeAutospacing="1" w:after="100" w:afterAutospacing="1"/>
    </w:pPr>
  </w:style>
  <w:style w:type="paragraph" w:customStyle="1" w:styleId="xl29">
    <w:name w:val="xl2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3">
    <w:name w:val="xl33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4">
    <w:name w:val="xl34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5">
    <w:name w:val="xl35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6">
    <w:name w:val="xl3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7">
    <w:name w:val="xl37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0">
    <w:name w:val="xl4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41">
    <w:name w:val="xl41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2">
    <w:name w:val="xl42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3">
    <w:name w:val="xl43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0909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6">
    <w:name w:val="xl4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7">
    <w:name w:val="xl47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8">
    <w:name w:val="xl48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1">
    <w:name w:val="xl51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2">
    <w:name w:val="xl52"/>
    <w:basedOn w:val="a1"/>
    <w:rsid w:val="0009093C"/>
    <w:pPr>
      <w:spacing w:before="100" w:beforeAutospacing="1" w:after="100" w:afterAutospacing="1"/>
    </w:pPr>
    <w:rPr>
      <w:b/>
      <w:bCs/>
    </w:rPr>
  </w:style>
  <w:style w:type="paragraph" w:customStyle="1" w:styleId="xl53">
    <w:name w:val="xl53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4">
    <w:name w:val="xl54"/>
    <w:basedOn w:val="a1"/>
    <w:rsid w:val="000909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7">
    <w:name w:val="xl5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8">
    <w:name w:val="xl58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9">
    <w:name w:val="xl59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1">
    <w:name w:val="xl61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3">
    <w:name w:val="xl6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4">
    <w:name w:val="xl64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5">
    <w:name w:val="xl6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6">
    <w:name w:val="xl66"/>
    <w:basedOn w:val="a1"/>
    <w:rsid w:val="000909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1"/>
    <w:rsid w:val="000909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34">
    <w:name w:val="Body Text 3"/>
    <w:basedOn w:val="a1"/>
    <w:link w:val="35"/>
    <w:rsid w:val="0009093C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locked/>
    <w:rsid w:val="0009093C"/>
    <w:rPr>
      <w:sz w:val="16"/>
      <w:szCs w:val="16"/>
      <w:lang w:val="ru-RU" w:eastAsia="ru-RU" w:bidi="ar-SA"/>
    </w:rPr>
  </w:style>
  <w:style w:type="paragraph" w:customStyle="1" w:styleId="af7">
    <w:name w:val="Îáû÷íûé"/>
    <w:rsid w:val="0009093C"/>
    <w:pPr>
      <w:widowControl w:val="0"/>
    </w:pPr>
    <w:rPr>
      <w:sz w:val="28"/>
    </w:rPr>
  </w:style>
  <w:style w:type="paragraph" w:customStyle="1" w:styleId="Iauiue">
    <w:name w:val="Iau?iue"/>
    <w:rsid w:val="0009093C"/>
    <w:pPr>
      <w:widowControl w:val="0"/>
    </w:pPr>
  </w:style>
  <w:style w:type="paragraph" w:customStyle="1" w:styleId="nienie">
    <w:name w:val="nienie"/>
    <w:basedOn w:val="Iauiue"/>
    <w:rsid w:val="0009093C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09093C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7">
    <w:name w:val="çàãîëîâîê 1"/>
    <w:basedOn w:val="af7"/>
    <w:next w:val="af7"/>
    <w:rsid w:val="0009093C"/>
    <w:pPr>
      <w:keepNext/>
    </w:pPr>
  </w:style>
  <w:style w:type="paragraph" w:customStyle="1" w:styleId="Iniiaiieoaenonionooiii2">
    <w:name w:val="Iniiaiie oaeno n ionooiii 2"/>
    <w:basedOn w:val="Iauiue"/>
    <w:rsid w:val="0009093C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8"/>
    <w:next w:val="18"/>
    <w:rsid w:val="0009093C"/>
    <w:pPr>
      <w:keepNext/>
      <w:jc w:val="center"/>
    </w:pPr>
    <w:rPr>
      <w:sz w:val="24"/>
    </w:rPr>
  </w:style>
  <w:style w:type="paragraph" w:customStyle="1" w:styleId="18">
    <w:name w:val="Обычный1"/>
    <w:rsid w:val="0009093C"/>
  </w:style>
  <w:style w:type="paragraph" w:customStyle="1" w:styleId="110">
    <w:name w:val="Заголовок 11"/>
    <w:basedOn w:val="18"/>
    <w:next w:val="18"/>
    <w:rsid w:val="0009093C"/>
    <w:pPr>
      <w:keepNext/>
    </w:pPr>
    <w:rPr>
      <w:sz w:val="24"/>
    </w:rPr>
  </w:style>
  <w:style w:type="paragraph" w:styleId="af8">
    <w:name w:val="Block Text"/>
    <w:basedOn w:val="a1"/>
    <w:rsid w:val="0009093C"/>
    <w:pPr>
      <w:ind w:left="-113" w:right="-113"/>
      <w:jc w:val="center"/>
    </w:pPr>
    <w:rPr>
      <w:sz w:val="22"/>
      <w:szCs w:val="20"/>
    </w:rPr>
  </w:style>
  <w:style w:type="paragraph" w:customStyle="1" w:styleId="19">
    <w:name w:val="Без интервала1"/>
    <w:rsid w:val="0009093C"/>
    <w:rPr>
      <w:rFonts w:ascii="Calibri" w:hAnsi="Calibri"/>
      <w:sz w:val="22"/>
      <w:szCs w:val="22"/>
    </w:rPr>
  </w:style>
  <w:style w:type="paragraph" w:styleId="af9">
    <w:name w:val="Document Map"/>
    <w:basedOn w:val="a1"/>
    <w:link w:val="afa"/>
    <w:rsid w:val="0009093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a">
    <w:name w:val="Схема документа Знак"/>
    <w:link w:val="af9"/>
    <w:locked/>
    <w:rsid w:val="0009093C"/>
    <w:rPr>
      <w:rFonts w:ascii="Tahoma" w:hAnsi="Tahoma"/>
      <w:lang w:val="ru-RU" w:eastAsia="ru-RU" w:bidi="ar-SA"/>
    </w:rPr>
  </w:style>
  <w:style w:type="character" w:customStyle="1" w:styleId="36">
    <w:name w:val="Знак Знак3"/>
    <w:locked/>
    <w:rsid w:val="0009093C"/>
    <w:rPr>
      <w:rFonts w:eastAsia="Times New Roman"/>
      <w:b/>
      <w:i/>
      <w:sz w:val="26"/>
      <w:lang w:val="ru-RU" w:eastAsia="ru-RU"/>
    </w:rPr>
  </w:style>
  <w:style w:type="character" w:customStyle="1" w:styleId="Heading5Char">
    <w:name w:val="Heading 5 Char"/>
    <w:locked/>
    <w:rsid w:val="0009093C"/>
    <w:rPr>
      <w:rFonts w:ascii="Times New Roman" w:hAnsi="Times New Roman"/>
      <w:b/>
      <w:i/>
      <w:sz w:val="26"/>
      <w:lang w:val="x-none" w:eastAsia="ru-RU"/>
    </w:rPr>
  </w:style>
  <w:style w:type="paragraph" w:styleId="afb">
    <w:name w:val="No Spacing"/>
    <w:qFormat/>
    <w:rsid w:val="0009093C"/>
    <w:rPr>
      <w:rFonts w:ascii="Calibri" w:hAnsi="Calibri"/>
      <w:sz w:val="22"/>
      <w:szCs w:val="22"/>
    </w:rPr>
  </w:style>
  <w:style w:type="paragraph" w:styleId="afc">
    <w:name w:val="TOC Heading"/>
    <w:basedOn w:val="1"/>
    <w:next w:val="a1"/>
    <w:uiPriority w:val="39"/>
    <w:qFormat/>
    <w:rsid w:val="004A5649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d">
    <w:name w:val="Emphasis"/>
    <w:qFormat/>
    <w:rsid w:val="00BF3A57"/>
    <w:rPr>
      <w:i/>
      <w:iCs/>
    </w:rPr>
  </w:style>
  <w:style w:type="numbering" w:customStyle="1" w:styleId="1a">
    <w:name w:val="Нет списка1"/>
    <w:next w:val="a4"/>
    <w:semiHidden/>
    <w:unhideWhenUsed/>
    <w:rsid w:val="00347912"/>
  </w:style>
  <w:style w:type="paragraph" w:styleId="afe">
    <w:name w:val="List Paragraph"/>
    <w:basedOn w:val="a1"/>
    <w:link w:val="aff"/>
    <w:uiPriority w:val="34"/>
    <w:qFormat/>
    <w:rsid w:val="00347912"/>
    <w:pPr>
      <w:spacing w:after="200" w:line="360" w:lineRule="auto"/>
      <w:ind w:left="720"/>
      <w:contextualSpacing/>
    </w:pPr>
    <w:rPr>
      <w:rFonts w:ascii="Arial" w:hAnsi="Arial"/>
      <w:szCs w:val="22"/>
      <w:lang w:val="en-US" w:eastAsia="en-US" w:bidi="en-US"/>
    </w:rPr>
  </w:style>
  <w:style w:type="character" w:customStyle="1" w:styleId="aff">
    <w:name w:val="Абзац списка Знак"/>
    <w:link w:val="afe"/>
    <w:uiPriority w:val="34"/>
    <w:rsid w:val="00347912"/>
    <w:rPr>
      <w:rFonts w:ascii="Arial" w:hAnsi="Arial"/>
      <w:sz w:val="24"/>
      <w:szCs w:val="22"/>
      <w:lang w:val="en-US" w:eastAsia="en-US" w:bidi="en-US"/>
    </w:rPr>
  </w:style>
  <w:style w:type="paragraph" w:customStyle="1" w:styleId="26">
    <w:name w:val="Стиль2"/>
    <w:basedOn w:val="a1"/>
    <w:link w:val="27"/>
    <w:qFormat/>
    <w:rsid w:val="00347912"/>
    <w:pPr>
      <w:spacing w:line="360" w:lineRule="auto"/>
      <w:jc w:val="center"/>
    </w:pPr>
    <w:rPr>
      <w:rFonts w:ascii="Arial" w:hAnsi="Arial"/>
      <w:snapToGrid w:val="0"/>
      <w:sz w:val="20"/>
      <w:lang w:val="x-none" w:eastAsia="x-none"/>
    </w:rPr>
  </w:style>
  <w:style w:type="character" w:customStyle="1" w:styleId="27">
    <w:name w:val="Стиль2 Знак"/>
    <w:link w:val="26"/>
    <w:rsid w:val="00347912"/>
    <w:rPr>
      <w:rFonts w:ascii="Arial" w:hAnsi="Arial" w:cs="Arial"/>
      <w:snapToGrid w:val="0"/>
      <w:szCs w:val="24"/>
    </w:rPr>
  </w:style>
  <w:style w:type="table" w:customStyle="1" w:styleId="1b">
    <w:name w:val="Сетка таблицы1"/>
    <w:basedOn w:val="a3"/>
    <w:next w:val="a5"/>
    <w:uiPriority w:val="59"/>
    <w:rsid w:val="0034791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0C3CC7"/>
  </w:style>
  <w:style w:type="paragraph" w:styleId="HTML">
    <w:name w:val="HTML Preformatted"/>
    <w:basedOn w:val="a1"/>
    <w:link w:val="HTML0"/>
    <w:rsid w:val="000C3C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0C3CC7"/>
    <w:rPr>
      <w:rFonts w:ascii="Courier New" w:hAnsi="Courier New" w:cs="Courier New"/>
    </w:rPr>
  </w:style>
  <w:style w:type="character" w:customStyle="1" w:styleId="HeaderChar">
    <w:name w:val="Header Char"/>
    <w:locked/>
    <w:rsid w:val="000C3CC7"/>
    <w:rPr>
      <w:lang w:val="ru-RU" w:eastAsia="ru-RU" w:bidi="ar-SA"/>
    </w:rPr>
  </w:style>
  <w:style w:type="numbering" w:customStyle="1" w:styleId="28">
    <w:name w:val="Нет списка2"/>
    <w:next w:val="a4"/>
    <w:uiPriority w:val="99"/>
    <w:semiHidden/>
    <w:unhideWhenUsed/>
    <w:rsid w:val="006F6B60"/>
  </w:style>
  <w:style w:type="table" w:customStyle="1" w:styleId="29">
    <w:name w:val="Сетка таблицы2"/>
    <w:basedOn w:val="a3"/>
    <w:next w:val="a5"/>
    <w:rsid w:val="006F6B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1"/>
    <w:rsid w:val="006F6B60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numbering" w:customStyle="1" w:styleId="111">
    <w:name w:val="Нет списка11"/>
    <w:next w:val="a4"/>
    <w:uiPriority w:val="99"/>
    <w:semiHidden/>
    <w:unhideWhenUsed/>
    <w:rsid w:val="006F6B60"/>
  </w:style>
  <w:style w:type="table" w:customStyle="1" w:styleId="112">
    <w:name w:val="Сетка таблицы11"/>
    <w:basedOn w:val="a3"/>
    <w:next w:val="a5"/>
    <w:uiPriority w:val="59"/>
    <w:rsid w:val="006F6B6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6">
    <w:name w:val="xl86"/>
    <w:basedOn w:val="a1"/>
    <w:rsid w:val="006F6B60"/>
    <w:pPr>
      <w:shd w:val="clear" w:color="000000" w:fill="D8E4BC"/>
      <w:spacing w:before="100" w:beforeAutospacing="1" w:after="100" w:afterAutospacing="1"/>
    </w:pPr>
  </w:style>
  <w:style w:type="paragraph" w:customStyle="1" w:styleId="xl87">
    <w:name w:val="xl87"/>
    <w:basedOn w:val="a1"/>
    <w:rsid w:val="006F6B60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8">
    <w:name w:val="xl88"/>
    <w:basedOn w:val="a1"/>
    <w:rsid w:val="006F6B60"/>
    <w:pPr>
      <w:shd w:val="clear" w:color="000000" w:fill="8DB4E2"/>
      <w:spacing w:before="100" w:beforeAutospacing="1" w:after="100" w:afterAutospacing="1"/>
    </w:pPr>
  </w:style>
  <w:style w:type="paragraph" w:customStyle="1" w:styleId="xl89">
    <w:name w:val="xl89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0">
    <w:name w:val="xl90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1">
    <w:name w:val="xl91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2">
    <w:name w:val="xl92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3">
    <w:name w:val="xl93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4">
    <w:name w:val="xl94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5">
    <w:name w:val="xl95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">
    <w:name w:val="xl97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8">
    <w:name w:val="xl98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0">
    <w:name w:val="xl100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1">
    <w:name w:val="xl101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numbering" w:customStyle="1" w:styleId="120">
    <w:name w:val="Нет списка12"/>
    <w:next w:val="a4"/>
    <w:uiPriority w:val="99"/>
    <w:semiHidden/>
    <w:rsid w:val="006F6B60"/>
  </w:style>
  <w:style w:type="character" w:customStyle="1" w:styleId="1d">
    <w:name w:val="Верхний колонтитул Знак1"/>
    <w:uiPriority w:val="99"/>
    <w:semiHidden/>
    <w:rsid w:val="00D431BE"/>
    <w:rPr>
      <w:sz w:val="24"/>
      <w:szCs w:val="24"/>
    </w:rPr>
  </w:style>
  <w:style w:type="character" w:customStyle="1" w:styleId="1e">
    <w:name w:val="Основной текст Знак1"/>
    <w:aliases w:val="Body Text Char Знак1"/>
    <w:uiPriority w:val="99"/>
    <w:semiHidden/>
    <w:rsid w:val="00D431BE"/>
    <w:rPr>
      <w:sz w:val="24"/>
      <w:szCs w:val="24"/>
    </w:rPr>
  </w:style>
  <w:style w:type="paragraph" w:customStyle="1" w:styleId="113">
    <w:name w:val="Без интервала11"/>
    <w:rsid w:val="001C4DC7"/>
    <w:rPr>
      <w:rFonts w:ascii="Calibri" w:hAnsi="Calibri"/>
      <w:sz w:val="22"/>
      <w:szCs w:val="22"/>
    </w:rPr>
  </w:style>
  <w:style w:type="character" w:customStyle="1" w:styleId="Heading5Char2">
    <w:name w:val="Heading 5 Char2"/>
    <w:locked/>
    <w:rsid w:val="001C4DC7"/>
    <w:rPr>
      <w:rFonts w:ascii="Times New Roman" w:hAnsi="Times New Roman"/>
      <w:b/>
      <w:i/>
      <w:sz w:val="26"/>
      <w:lang w:val="x-none" w:eastAsia="ru-RU"/>
    </w:rPr>
  </w:style>
  <w:style w:type="table" w:customStyle="1" w:styleId="121">
    <w:name w:val="Сетка таблицы12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1C4DC7"/>
    <w:rPr>
      <w:lang w:val="ru-RU" w:eastAsia="ru-RU"/>
    </w:rPr>
  </w:style>
  <w:style w:type="paragraph" w:customStyle="1" w:styleId="114">
    <w:name w:val="Абзац списка11"/>
    <w:basedOn w:val="a1"/>
    <w:rsid w:val="001C4DC7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table" w:customStyle="1" w:styleId="1110">
    <w:name w:val="Сетка таблицы111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">
    <w:name w:val="Нет списка3"/>
    <w:next w:val="a4"/>
    <w:uiPriority w:val="99"/>
    <w:semiHidden/>
    <w:unhideWhenUsed/>
    <w:rsid w:val="001C4DC7"/>
  </w:style>
  <w:style w:type="table" w:customStyle="1" w:styleId="38">
    <w:name w:val="Сетка таблицы3"/>
    <w:basedOn w:val="a3"/>
    <w:next w:val="a5"/>
    <w:rsid w:val="001C4D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4"/>
    <w:uiPriority w:val="99"/>
    <w:semiHidden/>
    <w:unhideWhenUsed/>
    <w:rsid w:val="001C4DC7"/>
  </w:style>
  <w:style w:type="table" w:customStyle="1" w:styleId="140">
    <w:name w:val="Сетка таблицы14"/>
    <w:basedOn w:val="a3"/>
    <w:next w:val="a5"/>
    <w:uiPriority w:val="59"/>
    <w:rsid w:val="001C4DC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1C4DC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3">
    <w:name w:val="xl103"/>
    <w:basedOn w:val="a1"/>
    <w:rsid w:val="001C4D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1"/>
    <w:rsid w:val="001C4DC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1"/>
    <w:rsid w:val="001C4DC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6">
    <w:name w:val="xl106"/>
    <w:basedOn w:val="a1"/>
    <w:rsid w:val="001C4DC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7">
    <w:name w:val="xl107"/>
    <w:basedOn w:val="a1"/>
    <w:rsid w:val="001C4D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8">
    <w:name w:val="xl108"/>
    <w:basedOn w:val="a1"/>
    <w:rsid w:val="001C4D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9">
    <w:name w:val="xl109"/>
    <w:basedOn w:val="a1"/>
    <w:rsid w:val="001C4DC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0">
    <w:name w:val="xl110"/>
    <w:basedOn w:val="a1"/>
    <w:rsid w:val="001C4D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1"/>
    <w:rsid w:val="001C4DC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sz w:val="20"/>
      <w:szCs w:val="20"/>
    </w:rPr>
  </w:style>
  <w:style w:type="paragraph" w:customStyle="1" w:styleId="xl112">
    <w:name w:val="xl112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13">
    <w:name w:val="xl113"/>
    <w:basedOn w:val="a1"/>
    <w:rsid w:val="001C4DC7"/>
    <w:pPr>
      <w:pBdr>
        <w:top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14">
    <w:name w:val="xl114"/>
    <w:basedOn w:val="a1"/>
    <w:rsid w:val="001C4DC7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15">
    <w:name w:val="xl115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6">
    <w:name w:val="xl116"/>
    <w:basedOn w:val="a1"/>
    <w:rsid w:val="001C4DC7"/>
    <w:pPr>
      <w:pBdr>
        <w:top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7">
    <w:name w:val="xl117"/>
    <w:basedOn w:val="a1"/>
    <w:rsid w:val="001C4DC7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8">
    <w:name w:val="xl118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19">
    <w:name w:val="xl119"/>
    <w:basedOn w:val="a1"/>
    <w:rsid w:val="001C4DC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20">
    <w:name w:val="xl120"/>
    <w:basedOn w:val="a1"/>
    <w:rsid w:val="001C4DC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21">
    <w:name w:val="xl121"/>
    <w:basedOn w:val="a1"/>
    <w:rsid w:val="001C4DC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2">
    <w:name w:val="xl122"/>
    <w:basedOn w:val="a1"/>
    <w:rsid w:val="001C4DC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3">
    <w:name w:val="xl123"/>
    <w:basedOn w:val="a1"/>
    <w:rsid w:val="001C4DC7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24">
    <w:name w:val="xl124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25">
    <w:name w:val="xl125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6">
    <w:name w:val="xl126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7">
    <w:name w:val="xl127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8">
    <w:name w:val="xl128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9">
    <w:name w:val="xl129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0">
    <w:name w:val="xl130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1">
    <w:name w:val="xl131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2">
    <w:name w:val="xl132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3">
    <w:name w:val="xl133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4">
    <w:name w:val="xl134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36">
    <w:name w:val="xl136"/>
    <w:basedOn w:val="a1"/>
    <w:rsid w:val="001C4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font6">
    <w:name w:val="font6"/>
    <w:basedOn w:val="a1"/>
    <w:rsid w:val="001C4DC7"/>
    <w:pPr>
      <w:spacing w:before="100" w:beforeAutospacing="1" w:after="100" w:afterAutospacing="1"/>
    </w:pPr>
    <w:rPr>
      <w:color w:val="000000"/>
      <w:sz w:val="18"/>
      <w:szCs w:val="18"/>
    </w:rPr>
  </w:style>
  <w:style w:type="numbering" w:customStyle="1" w:styleId="41">
    <w:name w:val="Нет списка4"/>
    <w:next w:val="a4"/>
    <w:uiPriority w:val="99"/>
    <w:semiHidden/>
    <w:unhideWhenUsed/>
    <w:rsid w:val="001C4DC7"/>
  </w:style>
  <w:style w:type="numbering" w:customStyle="1" w:styleId="141">
    <w:name w:val="Нет списка14"/>
    <w:next w:val="a4"/>
    <w:semiHidden/>
    <w:rsid w:val="001C4DC7"/>
  </w:style>
  <w:style w:type="numbering" w:customStyle="1" w:styleId="1111">
    <w:name w:val="Нет списка111"/>
    <w:next w:val="a4"/>
    <w:uiPriority w:val="99"/>
    <w:semiHidden/>
    <w:unhideWhenUsed/>
    <w:rsid w:val="001C4DC7"/>
  </w:style>
  <w:style w:type="numbering" w:customStyle="1" w:styleId="210">
    <w:name w:val="Нет списка21"/>
    <w:next w:val="a4"/>
    <w:uiPriority w:val="99"/>
    <w:semiHidden/>
    <w:unhideWhenUsed/>
    <w:rsid w:val="001C4DC7"/>
  </w:style>
  <w:style w:type="numbering" w:customStyle="1" w:styleId="11110">
    <w:name w:val="Нет списка1111"/>
    <w:next w:val="a4"/>
    <w:uiPriority w:val="99"/>
    <w:semiHidden/>
    <w:unhideWhenUsed/>
    <w:rsid w:val="001C4DC7"/>
  </w:style>
  <w:style w:type="numbering" w:customStyle="1" w:styleId="1210">
    <w:name w:val="Нет списка121"/>
    <w:next w:val="a4"/>
    <w:uiPriority w:val="99"/>
    <w:semiHidden/>
    <w:rsid w:val="001C4DC7"/>
  </w:style>
  <w:style w:type="numbering" w:customStyle="1" w:styleId="311">
    <w:name w:val="Нет списка31"/>
    <w:next w:val="a4"/>
    <w:uiPriority w:val="99"/>
    <w:semiHidden/>
    <w:unhideWhenUsed/>
    <w:rsid w:val="001C4DC7"/>
  </w:style>
  <w:style w:type="paragraph" w:styleId="42">
    <w:name w:val="toc 4"/>
    <w:basedOn w:val="a1"/>
    <w:next w:val="a1"/>
    <w:autoRedefine/>
    <w:uiPriority w:val="39"/>
    <w:unhideWhenUsed/>
    <w:rsid w:val="001C4DC7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1"/>
    <w:next w:val="a1"/>
    <w:autoRedefine/>
    <w:uiPriority w:val="39"/>
    <w:unhideWhenUsed/>
    <w:rsid w:val="001C4DC7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1"/>
    <w:next w:val="a1"/>
    <w:autoRedefine/>
    <w:uiPriority w:val="39"/>
    <w:unhideWhenUsed/>
    <w:rsid w:val="001C4DC7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1C4DC7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1C4DC7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1C4DC7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numbering" w:customStyle="1" w:styleId="410">
    <w:name w:val="Нет списка41"/>
    <w:next w:val="a4"/>
    <w:uiPriority w:val="99"/>
    <w:semiHidden/>
    <w:rsid w:val="001C4DC7"/>
  </w:style>
  <w:style w:type="paragraph" w:customStyle="1" w:styleId="font7">
    <w:name w:val="font7"/>
    <w:basedOn w:val="a1"/>
    <w:rsid w:val="0087631B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8">
    <w:name w:val="font8"/>
    <w:basedOn w:val="a1"/>
    <w:rsid w:val="0087631B"/>
    <w:pPr>
      <w:spacing w:before="100" w:beforeAutospacing="1" w:after="100" w:afterAutospacing="1"/>
    </w:pPr>
    <w:rPr>
      <w:color w:val="000000"/>
      <w:sz w:val="18"/>
      <w:szCs w:val="18"/>
    </w:rPr>
  </w:style>
  <w:style w:type="numbering" w:customStyle="1" w:styleId="52">
    <w:name w:val="Нет списка5"/>
    <w:next w:val="a4"/>
    <w:uiPriority w:val="99"/>
    <w:semiHidden/>
    <w:unhideWhenUsed/>
    <w:rsid w:val="00451EFB"/>
  </w:style>
  <w:style w:type="table" w:customStyle="1" w:styleId="43">
    <w:name w:val="Сетка таблицы4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Нет списка15"/>
    <w:next w:val="a4"/>
    <w:uiPriority w:val="99"/>
    <w:semiHidden/>
    <w:unhideWhenUsed/>
    <w:rsid w:val="00451EFB"/>
  </w:style>
  <w:style w:type="table" w:customStyle="1" w:styleId="151">
    <w:name w:val="Сетка таблицы15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451EFB"/>
  </w:style>
  <w:style w:type="table" w:customStyle="1" w:styleId="211">
    <w:name w:val="Сетка таблицы21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">
    <w:name w:val="Нет списка112"/>
    <w:next w:val="a4"/>
    <w:uiPriority w:val="99"/>
    <w:semiHidden/>
    <w:unhideWhenUsed/>
    <w:rsid w:val="00451EFB"/>
  </w:style>
  <w:style w:type="table" w:customStyle="1" w:styleId="1130">
    <w:name w:val="Сетка таблицы113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2"/>
    <w:next w:val="a4"/>
    <w:uiPriority w:val="99"/>
    <w:semiHidden/>
    <w:rsid w:val="00451EFB"/>
  </w:style>
  <w:style w:type="numbering" w:customStyle="1" w:styleId="62">
    <w:name w:val="Нет списка6"/>
    <w:next w:val="a4"/>
    <w:uiPriority w:val="99"/>
    <w:semiHidden/>
    <w:unhideWhenUsed/>
    <w:rsid w:val="00451EFB"/>
  </w:style>
  <w:style w:type="table" w:customStyle="1" w:styleId="53">
    <w:name w:val="Сетка таблицы5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451EFB"/>
  </w:style>
  <w:style w:type="table" w:customStyle="1" w:styleId="161">
    <w:name w:val="Сетка таблицы16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uiPriority w:val="99"/>
    <w:semiHidden/>
    <w:unhideWhenUsed/>
    <w:rsid w:val="00451EFB"/>
  </w:style>
  <w:style w:type="table" w:customStyle="1" w:styleId="221">
    <w:name w:val="Сетка таблицы22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1">
    <w:name w:val="Нет списка113"/>
    <w:next w:val="a4"/>
    <w:uiPriority w:val="99"/>
    <w:semiHidden/>
    <w:unhideWhenUsed/>
    <w:rsid w:val="00451EFB"/>
  </w:style>
  <w:style w:type="table" w:customStyle="1" w:styleId="1140">
    <w:name w:val="Сетка таблицы114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">
    <w:name w:val="Нет списка123"/>
    <w:next w:val="a4"/>
    <w:uiPriority w:val="99"/>
    <w:semiHidden/>
    <w:rsid w:val="00451EFB"/>
  </w:style>
  <w:style w:type="numbering" w:customStyle="1" w:styleId="11111">
    <w:name w:val="Нет списка11111"/>
    <w:next w:val="a4"/>
    <w:uiPriority w:val="99"/>
    <w:semiHidden/>
    <w:unhideWhenUsed/>
    <w:rsid w:val="00451EFB"/>
  </w:style>
  <w:style w:type="character" w:customStyle="1" w:styleId="190">
    <w:name w:val="Знак Знак19"/>
    <w:locked/>
    <w:rsid w:val="00E67CC5"/>
    <w:rPr>
      <w:b/>
      <w:sz w:val="26"/>
      <w:szCs w:val="26"/>
    </w:rPr>
  </w:style>
  <w:style w:type="character" w:customStyle="1" w:styleId="191">
    <w:name w:val="Знак Знак19"/>
    <w:uiPriority w:val="99"/>
    <w:locked/>
    <w:rsid w:val="002A6947"/>
    <w:rPr>
      <w:b/>
      <w:sz w:val="28"/>
    </w:rPr>
  </w:style>
  <w:style w:type="character" w:customStyle="1" w:styleId="180">
    <w:name w:val="Знак Знак18"/>
    <w:uiPriority w:val="99"/>
    <w:locked/>
    <w:rsid w:val="002A6947"/>
    <w:rPr>
      <w:b/>
      <w:sz w:val="26"/>
      <w:lang w:val="ru-RU" w:eastAsia="ru-RU"/>
    </w:rPr>
  </w:style>
  <w:style w:type="character" w:customStyle="1" w:styleId="170">
    <w:name w:val="Знак Знак17"/>
    <w:uiPriority w:val="99"/>
    <w:locked/>
    <w:rsid w:val="002A6947"/>
    <w:rPr>
      <w:sz w:val="26"/>
      <w:lang w:val="ru-RU" w:eastAsia="ru-RU"/>
    </w:rPr>
  </w:style>
  <w:style w:type="character" w:customStyle="1" w:styleId="162">
    <w:name w:val="Знак Знак16"/>
    <w:uiPriority w:val="99"/>
    <w:locked/>
    <w:rsid w:val="002A6947"/>
    <w:rPr>
      <w:rFonts w:ascii="Verdana" w:hAnsi="Verdana"/>
      <w:sz w:val="22"/>
      <w:lang w:val="ru-RU" w:eastAsia="ru-RU"/>
    </w:rPr>
  </w:style>
  <w:style w:type="character" w:customStyle="1" w:styleId="152">
    <w:name w:val="Знак Знак15"/>
    <w:uiPriority w:val="99"/>
    <w:locked/>
    <w:rsid w:val="002A6947"/>
    <w:rPr>
      <w:b/>
      <w:i/>
      <w:sz w:val="26"/>
      <w:lang w:val="ru-RU" w:eastAsia="ru-RU"/>
    </w:rPr>
  </w:style>
  <w:style w:type="character" w:customStyle="1" w:styleId="142">
    <w:name w:val="Знак Знак14"/>
    <w:uiPriority w:val="99"/>
    <w:locked/>
    <w:rsid w:val="002A6947"/>
    <w:rPr>
      <w:b/>
      <w:sz w:val="22"/>
      <w:lang w:val="ru-RU" w:eastAsia="ru-RU"/>
    </w:rPr>
  </w:style>
  <w:style w:type="character" w:customStyle="1" w:styleId="132">
    <w:name w:val="Знак Знак13"/>
    <w:uiPriority w:val="99"/>
    <w:locked/>
    <w:rsid w:val="002A6947"/>
    <w:rPr>
      <w:sz w:val="24"/>
      <w:lang w:val="ru-RU" w:eastAsia="ru-RU"/>
    </w:rPr>
  </w:style>
  <w:style w:type="character" w:customStyle="1" w:styleId="124">
    <w:name w:val="Знак Знак12"/>
    <w:uiPriority w:val="99"/>
    <w:locked/>
    <w:rsid w:val="002A6947"/>
    <w:rPr>
      <w:i/>
      <w:sz w:val="24"/>
      <w:lang w:val="ru-RU" w:eastAsia="ru-RU"/>
    </w:rPr>
  </w:style>
  <w:style w:type="character" w:customStyle="1" w:styleId="115">
    <w:name w:val="Знак Знак11"/>
    <w:uiPriority w:val="99"/>
    <w:locked/>
    <w:rsid w:val="002A6947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uiPriority w:val="99"/>
    <w:locked/>
    <w:rsid w:val="002A6947"/>
    <w:rPr>
      <w:sz w:val="24"/>
      <w:lang w:val="ru-RU" w:eastAsia="ru-RU"/>
    </w:rPr>
  </w:style>
  <w:style w:type="character" w:customStyle="1" w:styleId="92">
    <w:name w:val="Знак Знак9"/>
    <w:uiPriority w:val="99"/>
    <w:locked/>
    <w:rsid w:val="002A6947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2A6947"/>
    <w:rPr>
      <w:b/>
      <w:sz w:val="32"/>
      <w:lang w:val="ru-RU" w:eastAsia="ru-RU"/>
    </w:rPr>
  </w:style>
  <w:style w:type="character" w:customStyle="1" w:styleId="82">
    <w:name w:val="Знак Знак8"/>
    <w:uiPriority w:val="99"/>
    <w:locked/>
    <w:rsid w:val="002A6947"/>
    <w:rPr>
      <w:lang w:val="ru-RU" w:eastAsia="ru-RU"/>
    </w:rPr>
  </w:style>
  <w:style w:type="character" w:customStyle="1" w:styleId="72">
    <w:name w:val="Знак Знак7"/>
    <w:uiPriority w:val="99"/>
    <w:locked/>
    <w:rsid w:val="002A6947"/>
    <w:rPr>
      <w:sz w:val="24"/>
      <w:lang w:val="ru-RU" w:eastAsia="ru-RU"/>
    </w:rPr>
  </w:style>
  <w:style w:type="character" w:customStyle="1" w:styleId="63">
    <w:name w:val="Знак Знак6"/>
    <w:uiPriority w:val="99"/>
    <w:locked/>
    <w:rsid w:val="002A6947"/>
    <w:rPr>
      <w:color w:val="000000"/>
      <w:sz w:val="22"/>
      <w:lang w:val="ru-RU" w:eastAsia="ru-RU"/>
    </w:rPr>
  </w:style>
  <w:style w:type="character" w:customStyle="1" w:styleId="54">
    <w:name w:val="Знак Знак5"/>
    <w:uiPriority w:val="99"/>
    <w:locked/>
    <w:rsid w:val="002A6947"/>
    <w:rPr>
      <w:lang w:val="ru-RU" w:eastAsia="ru-RU"/>
    </w:rPr>
  </w:style>
  <w:style w:type="character" w:customStyle="1" w:styleId="44">
    <w:name w:val="Знак Знак4"/>
    <w:uiPriority w:val="99"/>
    <w:locked/>
    <w:rsid w:val="002A6947"/>
    <w:rPr>
      <w:b/>
      <w:sz w:val="24"/>
      <w:lang w:val="ru-RU" w:eastAsia="ru-RU"/>
    </w:rPr>
  </w:style>
  <w:style w:type="character" w:customStyle="1" w:styleId="312">
    <w:name w:val="Знак Знак31"/>
    <w:uiPriority w:val="99"/>
    <w:locked/>
    <w:rsid w:val="002A6947"/>
    <w:rPr>
      <w:rFonts w:ascii="Courier New" w:hAnsi="Courier New"/>
      <w:lang w:val="ru-RU" w:eastAsia="ru-RU"/>
    </w:rPr>
  </w:style>
  <w:style w:type="character" w:customStyle="1" w:styleId="2a">
    <w:name w:val="Знак Знак2"/>
    <w:uiPriority w:val="99"/>
    <w:locked/>
    <w:rsid w:val="002A6947"/>
    <w:rPr>
      <w:sz w:val="24"/>
      <w:lang w:val="ru-RU" w:eastAsia="ru-RU"/>
    </w:rPr>
  </w:style>
  <w:style w:type="character" w:customStyle="1" w:styleId="1f">
    <w:name w:val="Знак Знак1"/>
    <w:uiPriority w:val="99"/>
    <w:locked/>
    <w:rsid w:val="002A6947"/>
    <w:rPr>
      <w:sz w:val="16"/>
      <w:lang w:val="ru-RU" w:eastAsia="ru-RU"/>
    </w:rPr>
  </w:style>
  <w:style w:type="character" w:customStyle="1" w:styleId="aff0">
    <w:name w:val="Знак Знак"/>
    <w:uiPriority w:val="99"/>
    <w:locked/>
    <w:rsid w:val="002A6947"/>
    <w:rPr>
      <w:rFonts w:ascii="Tahoma" w:hAnsi="Tahoma"/>
      <w:lang w:val="ru-RU" w:eastAsia="ru-RU"/>
    </w:rPr>
  </w:style>
  <w:style w:type="paragraph" w:customStyle="1" w:styleId="2b">
    <w:name w:val="Без интервала2"/>
    <w:uiPriority w:val="99"/>
    <w:rsid w:val="002A6947"/>
    <w:rPr>
      <w:rFonts w:ascii="Calibri" w:eastAsia="Calibri" w:hAnsi="Calibri"/>
      <w:sz w:val="22"/>
      <w:szCs w:val="22"/>
    </w:rPr>
  </w:style>
  <w:style w:type="numbering" w:customStyle="1" w:styleId="73">
    <w:name w:val="Нет списка7"/>
    <w:next w:val="a4"/>
    <w:uiPriority w:val="99"/>
    <w:semiHidden/>
    <w:unhideWhenUsed/>
    <w:rsid w:val="00F32844"/>
  </w:style>
  <w:style w:type="table" w:customStyle="1" w:styleId="64">
    <w:name w:val="Сетка таблицы6"/>
    <w:basedOn w:val="a3"/>
    <w:next w:val="a5"/>
    <w:uiPriority w:val="59"/>
    <w:rsid w:val="00F328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1">
    <w:name w:val="Нет списка17"/>
    <w:next w:val="a4"/>
    <w:uiPriority w:val="99"/>
    <w:semiHidden/>
    <w:unhideWhenUsed/>
    <w:rsid w:val="00F32844"/>
  </w:style>
  <w:style w:type="table" w:customStyle="1" w:styleId="172">
    <w:name w:val="Сетка таблицы17"/>
    <w:basedOn w:val="a3"/>
    <w:next w:val="a5"/>
    <w:uiPriority w:val="59"/>
    <w:rsid w:val="00F32844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1C1DAA"/>
    <w:rPr>
      <w:rFonts w:ascii="Cambria" w:hAnsi="Cambria" w:cs="Times New Roman"/>
      <w:b/>
      <w:bCs/>
      <w:kern w:val="32"/>
      <w:sz w:val="32"/>
      <w:szCs w:val="32"/>
    </w:rPr>
  </w:style>
  <w:style w:type="numbering" w:customStyle="1" w:styleId="83">
    <w:name w:val="Нет списка8"/>
    <w:next w:val="a4"/>
    <w:uiPriority w:val="99"/>
    <w:semiHidden/>
    <w:unhideWhenUsed/>
    <w:rsid w:val="004F14E7"/>
  </w:style>
  <w:style w:type="numbering" w:customStyle="1" w:styleId="181">
    <w:name w:val="Нет списка18"/>
    <w:next w:val="a4"/>
    <w:semiHidden/>
    <w:rsid w:val="004F14E7"/>
  </w:style>
  <w:style w:type="numbering" w:customStyle="1" w:styleId="1141">
    <w:name w:val="Нет списка114"/>
    <w:next w:val="a4"/>
    <w:uiPriority w:val="99"/>
    <w:semiHidden/>
    <w:unhideWhenUsed/>
    <w:rsid w:val="004F14E7"/>
  </w:style>
  <w:style w:type="numbering" w:customStyle="1" w:styleId="240">
    <w:name w:val="Нет списка24"/>
    <w:next w:val="a4"/>
    <w:uiPriority w:val="99"/>
    <w:semiHidden/>
    <w:unhideWhenUsed/>
    <w:rsid w:val="004F14E7"/>
  </w:style>
  <w:style w:type="numbering" w:customStyle="1" w:styleId="1112">
    <w:name w:val="Нет списка1112"/>
    <w:next w:val="a4"/>
    <w:uiPriority w:val="99"/>
    <w:semiHidden/>
    <w:unhideWhenUsed/>
    <w:rsid w:val="004F14E7"/>
  </w:style>
  <w:style w:type="numbering" w:customStyle="1" w:styleId="1240">
    <w:name w:val="Нет списка124"/>
    <w:next w:val="a4"/>
    <w:uiPriority w:val="99"/>
    <w:semiHidden/>
    <w:rsid w:val="004F14E7"/>
  </w:style>
  <w:style w:type="numbering" w:customStyle="1" w:styleId="320">
    <w:name w:val="Нет списка32"/>
    <w:next w:val="a4"/>
    <w:uiPriority w:val="99"/>
    <w:semiHidden/>
    <w:unhideWhenUsed/>
    <w:rsid w:val="004F14E7"/>
  </w:style>
  <w:style w:type="numbering" w:customStyle="1" w:styleId="1310">
    <w:name w:val="Нет списка131"/>
    <w:next w:val="a4"/>
    <w:uiPriority w:val="99"/>
    <w:semiHidden/>
    <w:unhideWhenUsed/>
    <w:rsid w:val="004F14E7"/>
  </w:style>
  <w:style w:type="numbering" w:customStyle="1" w:styleId="420">
    <w:name w:val="Нет списка42"/>
    <w:next w:val="a4"/>
    <w:uiPriority w:val="99"/>
    <w:semiHidden/>
    <w:unhideWhenUsed/>
    <w:rsid w:val="004F14E7"/>
  </w:style>
  <w:style w:type="numbering" w:customStyle="1" w:styleId="1410">
    <w:name w:val="Нет списка141"/>
    <w:next w:val="a4"/>
    <w:semiHidden/>
    <w:rsid w:val="004F14E7"/>
  </w:style>
  <w:style w:type="numbering" w:customStyle="1" w:styleId="11112">
    <w:name w:val="Нет списка11112"/>
    <w:next w:val="a4"/>
    <w:uiPriority w:val="99"/>
    <w:semiHidden/>
    <w:unhideWhenUsed/>
    <w:rsid w:val="004F14E7"/>
  </w:style>
  <w:style w:type="numbering" w:customStyle="1" w:styleId="2110">
    <w:name w:val="Нет списка211"/>
    <w:next w:val="a4"/>
    <w:uiPriority w:val="99"/>
    <w:semiHidden/>
    <w:unhideWhenUsed/>
    <w:rsid w:val="004F14E7"/>
  </w:style>
  <w:style w:type="numbering" w:customStyle="1" w:styleId="111111">
    <w:name w:val="Нет списка111111"/>
    <w:next w:val="a4"/>
    <w:uiPriority w:val="99"/>
    <w:semiHidden/>
    <w:unhideWhenUsed/>
    <w:rsid w:val="004F14E7"/>
  </w:style>
  <w:style w:type="numbering" w:customStyle="1" w:styleId="1211">
    <w:name w:val="Нет списка1211"/>
    <w:next w:val="a4"/>
    <w:uiPriority w:val="99"/>
    <w:semiHidden/>
    <w:rsid w:val="004F14E7"/>
  </w:style>
  <w:style w:type="numbering" w:customStyle="1" w:styleId="3110">
    <w:name w:val="Нет списка311"/>
    <w:next w:val="a4"/>
    <w:uiPriority w:val="99"/>
    <w:semiHidden/>
    <w:unhideWhenUsed/>
    <w:rsid w:val="004F14E7"/>
  </w:style>
  <w:style w:type="numbering" w:customStyle="1" w:styleId="411">
    <w:name w:val="Нет списка411"/>
    <w:next w:val="a4"/>
    <w:uiPriority w:val="99"/>
    <w:semiHidden/>
    <w:rsid w:val="004F14E7"/>
  </w:style>
  <w:style w:type="numbering" w:customStyle="1" w:styleId="510">
    <w:name w:val="Нет списка51"/>
    <w:next w:val="a4"/>
    <w:uiPriority w:val="99"/>
    <w:semiHidden/>
    <w:rsid w:val="004F14E7"/>
  </w:style>
  <w:style w:type="numbering" w:customStyle="1" w:styleId="610">
    <w:name w:val="Нет списка61"/>
    <w:next w:val="a4"/>
    <w:uiPriority w:val="99"/>
    <w:semiHidden/>
    <w:unhideWhenUsed/>
    <w:rsid w:val="004F14E7"/>
  </w:style>
  <w:style w:type="numbering" w:customStyle="1" w:styleId="710">
    <w:name w:val="Нет списка71"/>
    <w:next w:val="a4"/>
    <w:uiPriority w:val="99"/>
    <w:semiHidden/>
    <w:rsid w:val="004F14E7"/>
  </w:style>
  <w:style w:type="numbering" w:customStyle="1" w:styleId="810">
    <w:name w:val="Нет списка81"/>
    <w:next w:val="a4"/>
    <w:uiPriority w:val="99"/>
    <w:semiHidden/>
    <w:rsid w:val="004F14E7"/>
  </w:style>
  <w:style w:type="numbering" w:customStyle="1" w:styleId="93">
    <w:name w:val="Нет списка9"/>
    <w:next w:val="a4"/>
    <w:uiPriority w:val="99"/>
    <w:semiHidden/>
    <w:rsid w:val="004F14E7"/>
  </w:style>
  <w:style w:type="character" w:styleId="aff1">
    <w:name w:val="Placeholder Text"/>
    <w:uiPriority w:val="99"/>
    <w:semiHidden/>
    <w:rsid w:val="00EF72C8"/>
    <w:rPr>
      <w:color w:val="808080"/>
    </w:rPr>
  </w:style>
  <w:style w:type="character" w:customStyle="1" w:styleId="200">
    <w:name w:val="Знак Знак20"/>
    <w:locked/>
    <w:rsid w:val="00A23125"/>
    <w:rPr>
      <w:b/>
      <w:sz w:val="28"/>
      <w:szCs w:val="28"/>
    </w:rPr>
  </w:style>
  <w:style w:type="character" w:customStyle="1" w:styleId="ListParagraphChar">
    <w:name w:val="List Paragraph Char"/>
    <w:link w:val="13"/>
    <w:locked/>
    <w:rsid w:val="00C64534"/>
    <w:rPr>
      <w:lang w:val="ru-RU" w:eastAsia="ru-RU" w:bidi="ar-SA"/>
    </w:rPr>
  </w:style>
  <w:style w:type="character" w:customStyle="1" w:styleId="aff2">
    <w:name w:val="Основной текст_"/>
    <w:basedOn w:val="a2"/>
    <w:link w:val="1f0"/>
    <w:rsid w:val="00DC6EA2"/>
    <w:rPr>
      <w:shd w:val="clear" w:color="auto" w:fill="FFFFFF"/>
    </w:rPr>
  </w:style>
  <w:style w:type="character" w:customStyle="1" w:styleId="8pt">
    <w:name w:val="Основной текст + 8 pt"/>
    <w:basedOn w:val="aff2"/>
    <w:rsid w:val="00DC6EA2"/>
    <w:rPr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1f0">
    <w:name w:val="Основной текст1"/>
    <w:basedOn w:val="a1"/>
    <w:link w:val="aff2"/>
    <w:rsid w:val="00DC6EA2"/>
    <w:pPr>
      <w:widowControl w:val="0"/>
      <w:shd w:val="clear" w:color="auto" w:fill="FFFFFF"/>
    </w:pPr>
    <w:rPr>
      <w:sz w:val="20"/>
      <w:szCs w:val="20"/>
    </w:rPr>
  </w:style>
  <w:style w:type="character" w:customStyle="1" w:styleId="39">
    <w:name w:val="Заголовок №3_"/>
    <w:basedOn w:val="a2"/>
    <w:link w:val="3a"/>
    <w:rsid w:val="00FF721A"/>
    <w:rPr>
      <w:b/>
      <w:bCs/>
      <w:sz w:val="28"/>
      <w:szCs w:val="28"/>
      <w:shd w:val="clear" w:color="auto" w:fill="FFFFFF"/>
    </w:rPr>
  </w:style>
  <w:style w:type="character" w:customStyle="1" w:styleId="2c">
    <w:name w:val="Основной текст (2)_"/>
    <w:basedOn w:val="a2"/>
    <w:link w:val="2d"/>
    <w:rsid w:val="00FF721A"/>
    <w:rPr>
      <w:sz w:val="28"/>
      <w:szCs w:val="28"/>
      <w:shd w:val="clear" w:color="auto" w:fill="FFFFFF"/>
    </w:rPr>
  </w:style>
  <w:style w:type="paragraph" w:customStyle="1" w:styleId="3a">
    <w:name w:val="Заголовок №3"/>
    <w:basedOn w:val="a1"/>
    <w:link w:val="39"/>
    <w:rsid w:val="00FF721A"/>
    <w:pPr>
      <w:widowControl w:val="0"/>
      <w:shd w:val="clear" w:color="auto" w:fill="FFFFFF"/>
      <w:spacing w:line="0" w:lineRule="atLeast"/>
      <w:jc w:val="center"/>
      <w:outlineLvl w:val="2"/>
    </w:pPr>
    <w:rPr>
      <w:b/>
      <w:bCs/>
      <w:sz w:val="28"/>
      <w:szCs w:val="28"/>
    </w:rPr>
  </w:style>
  <w:style w:type="paragraph" w:customStyle="1" w:styleId="2d">
    <w:name w:val="Основной текст (2)"/>
    <w:basedOn w:val="a1"/>
    <w:link w:val="2c"/>
    <w:rsid w:val="00FF721A"/>
    <w:pPr>
      <w:widowControl w:val="0"/>
      <w:shd w:val="clear" w:color="auto" w:fill="FFFFFF"/>
      <w:spacing w:line="480" w:lineRule="exact"/>
      <w:jc w:val="both"/>
    </w:pPr>
    <w:rPr>
      <w:sz w:val="28"/>
      <w:szCs w:val="28"/>
    </w:rPr>
  </w:style>
  <w:style w:type="character" w:customStyle="1" w:styleId="aff3">
    <w:name w:val="Подпись к таблице"/>
    <w:basedOn w:val="a2"/>
    <w:rsid w:val="00FF72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ff4">
    <w:name w:val="Подпись к таблице_"/>
    <w:basedOn w:val="a2"/>
    <w:rsid w:val="007D3C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4">
    <w:name w:val="Основной текст (8)_"/>
    <w:basedOn w:val="a2"/>
    <w:link w:val="85"/>
    <w:rsid w:val="007D3CF0"/>
    <w:rPr>
      <w:b/>
      <w:bCs/>
      <w:sz w:val="28"/>
      <w:szCs w:val="28"/>
      <w:shd w:val="clear" w:color="auto" w:fill="FFFFFF"/>
    </w:rPr>
  </w:style>
  <w:style w:type="paragraph" w:customStyle="1" w:styleId="85">
    <w:name w:val="Основной текст (8)"/>
    <w:basedOn w:val="a1"/>
    <w:link w:val="84"/>
    <w:rsid w:val="007D3CF0"/>
    <w:pPr>
      <w:widowControl w:val="0"/>
      <w:shd w:val="clear" w:color="auto" w:fill="FFFFFF"/>
      <w:spacing w:line="480" w:lineRule="exact"/>
      <w:ind w:firstLine="580"/>
      <w:jc w:val="both"/>
    </w:pPr>
    <w:rPr>
      <w:b/>
      <w:bCs/>
      <w:sz w:val="28"/>
      <w:szCs w:val="28"/>
    </w:rPr>
  </w:style>
  <w:style w:type="character" w:customStyle="1" w:styleId="aff5">
    <w:name w:val="Колонтитул_"/>
    <w:basedOn w:val="a2"/>
    <w:link w:val="aff6"/>
    <w:rsid w:val="00F507F7"/>
    <w:rPr>
      <w:b/>
      <w:bCs/>
      <w:shd w:val="clear" w:color="auto" w:fill="FFFFFF"/>
    </w:rPr>
  </w:style>
  <w:style w:type="character" w:customStyle="1" w:styleId="11pt">
    <w:name w:val="Колонтитул + 11 pt;Не полужирный"/>
    <w:basedOn w:val="aff5"/>
    <w:rsid w:val="00F507F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aff6">
    <w:name w:val="Колонтитул"/>
    <w:basedOn w:val="a1"/>
    <w:link w:val="aff5"/>
    <w:rsid w:val="00F507F7"/>
    <w:pPr>
      <w:widowControl w:val="0"/>
      <w:shd w:val="clear" w:color="auto" w:fill="FFFFFF"/>
      <w:spacing w:line="0" w:lineRule="atLeast"/>
    </w:pPr>
    <w:rPr>
      <w:b/>
      <w:bCs/>
      <w:sz w:val="20"/>
      <w:szCs w:val="20"/>
    </w:rPr>
  </w:style>
  <w:style w:type="character" w:customStyle="1" w:styleId="94">
    <w:name w:val="Основной текст (9)_"/>
    <w:basedOn w:val="a2"/>
    <w:link w:val="95"/>
    <w:rsid w:val="00F507F7"/>
    <w:rPr>
      <w:b/>
      <w:bCs/>
      <w:shd w:val="clear" w:color="auto" w:fill="FFFFFF"/>
    </w:rPr>
  </w:style>
  <w:style w:type="paragraph" w:customStyle="1" w:styleId="95">
    <w:name w:val="Основной текст (9)"/>
    <w:basedOn w:val="a1"/>
    <w:link w:val="94"/>
    <w:rsid w:val="00F507F7"/>
    <w:pPr>
      <w:widowControl w:val="0"/>
      <w:shd w:val="clear" w:color="auto" w:fill="FFFFFF"/>
      <w:spacing w:line="0" w:lineRule="atLeast"/>
      <w:jc w:val="both"/>
    </w:pPr>
    <w:rPr>
      <w:b/>
      <w:bCs/>
      <w:sz w:val="20"/>
      <w:szCs w:val="20"/>
    </w:rPr>
  </w:style>
  <w:style w:type="character" w:customStyle="1" w:styleId="211pt">
    <w:name w:val="Основной текст (2) + 11 pt"/>
    <w:basedOn w:val="2c"/>
    <w:rsid w:val="00AD6D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;Полужирный"/>
    <w:basedOn w:val="2c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"/>
    <w:basedOn w:val="2c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"/>
    <w:basedOn w:val="2c"/>
    <w:rsid w:val="00AD6D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4pt">
    <w:name w:val="Колонтитул + 14 pt"/>
    <w:basedOn w:val="aff5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aff7">
    <w:name w:val="Подпись к картинке"/>
    <w:basedOn w:val="a2"/>
    <w:rsid w:val="006117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5">
    <w:name w:val="Подпись к картинке (5)_"/>
    <w:basedOn w:val="a2"/>
    <w:link w:val="56"/>
    <w:rsid w:val="00611710"/>
    <w:rPr>
      <w:rFonts w:ascii="Arial Unicode MS" w:eastAsia="Arial Unicode MS" w:hAnsi="Arial Unicode MS" w:cs="Arial Unicode MS"/>
      <w:sz w:val="18"/>
      <w:szCs w:val="18"/>
      <w:shd w:val="clear" w:color="auto" w:fill="FFFFFF"/>
    </w:rPr>
  </w:style>
  <w:style w:type="character" w:customStyle="1" w:styleId="101">
    <w:name w:val="Основной текст (10)_"/>
    <w:basedOn w:val="a2"/>
    <w:link w:val="102"/>
    <w:rsid w:val="00611710"/>
    <w:rPr>
      <w:sz w:val="22"/>
      <w:szCs w:val="22"/>
      <w:shd w:val="clear" w:color="auto" w:fill="FFFFFF"/>
    </w:rPr>
  </w:style>
  <w:style w:type="character" w:customStyle="1" w:styleId="116">
    <w:name w:val="Основной текст (11)_"/>
    <w:basedOn w:val="a2"/>
    <w:link w:val="117"/>
    <w:rsid w:val="00611710"/>
    <w:rPr>
      <w:sz w:val="8"/>
      <w:szCs w:val="8"/>
      <w:shd w:val="clear" w:color="auto" w:fill="FFFFFF"/>
    </w:rPr>
  </w:style>
  <w:style w:type="character" w:customStyle="1" w:styleId="125">
    <w:name w:val="Основной текст (12)_"/>
    <w:basedOn w:val="a2"/>
    <w:link w:val="126"/>
    <w:rsid w:val="00611710"/>
    <w:rPr>
      <w:sz w:val="8"/>
      <w:szCs w:val="8"/>
      <w:shd w:val="clear" w:color="auto" w:fill="FFFFFF"/>
    </w:rPr>
  </w:style>
  <w:style w:type="character" w:customStyle="1" w:styleId="133">
    <w:name w:val="Основной текст (13)_"/>
    <w:basedOn w:val="a2"/>
    <w:link w:val="134"/>
    <w:rsid w:val="00611710"/>
    <w:rPr>
      <w:sz w:val="8"/>
      <w:szCs w:val="8"/>
      <w:shd w:val="clear" w:color="auto" w:fill="FFFFFF"/>
    </w:rPr>
  </w:style>
  <w:style w:type="character" w:customStyle="1" w:styleId="aff8">
    <w:name w:val="Подпись к картинке_"/>
    <w:basedOn w:val="a2"/>
    <w:rsid w:val="006117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56">
    <w:name w:val="Подпись к картинке (5)"/>
    <w:basedOn w:val="a1"/>
    <w:link w:val="55"/>
    <w:rsid w:val="00611710"/>
    <w:pPr>
      <w:widowControl w:val="0"/>
      <w:shd w:val="clear" w:color="auto" w:fill="FFFFFF"/>
      <w:spacing w:line="245" w:lineRule="exact"/>
      <w:jc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102">
    <w:name w:val="Основной текст (10)"/>
    <w:basedOn w:val="a1"/>
    <w:link w:val="101"/>
    <w:rsid w:val="00611710"/>
    <w:pPr>
      <w:widowControl w:val="0"/>
      <w:shd w:val="clear" w:color="auto" w:fill="FFFFFF"/>
      <w:spacing w:line="0" w:lineRule="atLeast"/>
    </w:pPr>
    <w:rPr>
      <w:sz w:val="22"/>
      <w:szCs w:val="22"/>
    </w:rPr>
  </w:style>
  <w:style w:type="paragraph" w:customStyle="1" w:styleId="117">
    <w:name w:val="Основной текст (11)"/>
    <w:basedOn w:val="a1"/>
    <w:link w:val="116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paragraph" w:customStyle="1" w:styleId="126">
    <w:name w:val="Основной текст (12)"/>
    <w:basedOn w:val="a1"/>
    <w:link w:val="125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paragraph" w:customStyle="1" w:styleId="134">
    <w:name w:val="Основной текст (13)"/>
    <w:basedOn w:val="a1"/>
    <w:link w:val="133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character" w:customStyle="1" w:styleId="2e">
    <w:name w:val="Основной текст (2) + Полужирный;Курсив"/>
    <w:basedOn w:val="2c"/>
    <w:rsid w:val="00264BA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f">
    <w:name w:val="Заголовок №2_"/>
    <w:basedOn w:val="a2"/>
    <w:link w:val="2f0"/>
    <w:rsid w:val="00DE7718"/>
    <w:rPr>
      <w:b/>
      <w:bCs/>
      <w:sz w:val="28"/>
      <w:szCs w:val="28"/>
      <w:shd w:val="clear" w:color="auto" w:fill="FFFFFF"/>
    </w:rPr>
  </w:style>
  <w:style w:type="character" w:customStyle="1" w:styleId="295pt">
    <w:name w:val="Основной текст (2) + 9;5 pt;Полужирный"/>
    <w:basedOn w:val="2c"/>
    <w:rsid w:val="00DE771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f0">
    <w:name w:val="Заголовок №2"/>
    <w:basedOn w:val="a1"/>
    <w:link w:val="2f"/>
    <w:rsid w:val="00DE7718"/>
    <w:pPr>
      <w:widowControl w:val="0"/>
      <w:shd w:val="clear" w:color="auto" w:fill="FFFFFF"/>
      <w:spacing w:line="0" w:lineRule="atLeast"/>
      <w:jc w:val="center"/>
      <w:outlineLvl w:val="1"/>
    </w:pPr>
    <w:rPr>
      <w:b/>
      <w:bCs/>
      <w:sz w:val="28"/>
      <w:szCs w:val="28"/>
    </w:rPr>
  </w:style>
  <w:style w:type="character" w:customStyle="1" w:styleId="1f1">
    <w:name w:val="Заголовок №1_"/>
    <w:basedOn w:val="a2"/>
    <w:link w:val="1f2"/>
    <w:rsid w:val="00554ED4"/>
    <w:rPr>
      <w:b/>
      <w:bCs/>
      <w:sz w:val="26"/>
      <w:szCs w:val="26"/>
      <w:shd w:val="clear" w:color="auto" w:fill="FFFFFF"/>
    </w:rPr>
  </w:style>
  <w:style w:type="paragraph" w:customStyle="1" w:styleId="1f2">
    <w:name w:val="Заголовок №1"/>
    <w:basedOn w:val="a1"/>
    <w:link w:val="1f1"/>
    <w:rsid w:val="00554ED4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26"/>
      <w:szCs w:val="26"/>
    </w:rPr>
  </w:style>
  <w:style w:type="character" w:customStyle="1" w:styleId="aff9">
    <w:name w:val="Подпись к таблице + Курсив"/>
    <w:basedOn w:val="aff4"/>
    <w:rsid w:val="006641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5">
    <w:name w:val="Основной текст (6)_"/>
    <w:basedOn w:val="a2"/>
    <w:link w:val="66"/>
    <w:rsid w:val="00664108"/>
    <w:rPr>
      <w:b/>
      <w:bCs/>
      <w:sz w:val="26"/>
      <w:szCs w:val="26"/>
      <w:shd w:val="clear" w:color="auto" w:fill="FFFFFF"/>
    </w:rPr>
  </w:style>
  <w:style w:type="paragraph" w:customStyle="1" w:styleId="66">
    <w:name w:val="Основной текст (6)"/>
    <w:basedOn w:val="a1"/>
    <w:link w:val="65"/>
    <w:rsid w:val="00664108"/>
    <w:pPr>
      <w:widowControl w:val="0"/>
      <w:shd w:val="clear" w:color="auto" w:fill="FFFFFF"/>
      <w:spacing w:line="0" w:lineRule="atLeast"/>
    </w:pPr>
    <w:rPr>
      <w:b/>
      <w:bCs/>
      <w:sz w:val="26"/>
      <w:szCs w:val="26"/>
    </w:rPr>
  </w:style>
  <w:style w:type="character" w:customStyle="1" w:styleId="57">
    <w:name w:val="Основной текст (5)_"/>
    <w:basedOn w:val="a2"/>
    <w:link w:val="58"/>
    <w:rsid w:val="007E7BFC"/>
    <w:rPr>
      <w:b/>
      <w:bCs/>
      <w:sz w:val="26"/>
      <w:szCs w:val="26"/>
      <w:shd w:val="clear" w:color="auto" w:fill="FFFFFF"/>
    </w:rPr>
  </w:style>
  <w:style w:type="character" w:customStyle="1" w:styleId="211pt0">
    <w:name w:val="Основной текст (2) + 11 pt;Полужирный"/>
    <w:basedOn w:val="2c"/>
    <w:rsid w:val="007E7B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55pt">
    <w:name w:val="Основной текст (2) + Bookman Old Style;5;5 pt"/>
    <w:basedOn w:val="2c"/>
    <w:rsid w:val="007E7BFC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95pt0">
    <w:name w:val="Основной текст (2) + 9;5 pt"/>
    <w:basedOn w:val="2c"/>
    <w:rsid w:val="007E7B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4">
    <w:name w:val="Основной текст (7)_"/>
    <w:basedOn w:val="a2"/>
    <w:link w:val="75"/>
    <w:rsid w:val="007E7BFC"/>
    <w:rPr>
      <w:i/>
      <w:iCs/>
      <w:sz w:val="28"/>
      <w:szCs w:val="28"/>
      <w:shd w:val="clear" w:color="auto" w:fill="FFFFFF"/>
    </w:rPr>
  </w:style>
  <w:style w:type="character" w:customStyle="1" w:styleId="76">
    <w:name w:val="Основной текст (7) + Не курсив"/>
    <w:basedOn w:val="74"/>
    <w:rsid w:val="007E7BFC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58">
    <w:name w:val="Основной текст (5)"/>
    <w:basedOn w:val="a1"/>
    <w:link w:val="57"/>
    <w:rsid w:val="007E7BFC"/>
    <w:pPr>
      <w:widowControl w:val="0"/>
      <w:shd w:val="clear" w:color="auto" w:fill="FFFFFF"/>
      <w:spacing w:line="0" w:lineRule="atLeast"/>
    </w:pPr>
    <w:rPr>
      <w:b/>
      <w:bCs/>
      <w:sz w:val="26"/>
      <w:szCs w:val="26"/>
    </w:rPr>
  </w:style>
  <w:style w:type="paragraph" w:customStyle="1" w:styleId="75">
    <w:name w:val="Основной текст (7)"/>
    <w:basedOn w:val="a1"/>
    <w:link w:val="74"/>
    <w:rsid w:val="007E7BFC"/>
    <w:pPr>
      <w:widowControl w:val="0"/>
      <w:shd w:val="clear" w:color="auto" w:fill="FFFFFF"/>
      <w:spacing w:line="480" w:lineRule="exact"/>
      <w:ind w:firstLine="600"/>
      <w:jc w:val="both"/>
    </w:pPr>
    <w:rPr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E647A-BF81-4418-AB99-FD07C27A9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2276</TotalTime>
  <Pages>9</Pages>
  <Words>2661</Words>
  <Characters>15171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17797</CharactersWithSpaces>
  <SharedDoc>false</SharedDoc>
  <HLinks>
    <vt:vector size="426" baseType="variant">
      <vt:variant>
        <vt:i4>3276896</vt:i4>
      </vt:variant>
      <vt:variant>
        <vt:i4>375</vt:i4>
      </vt:variant>
      <vt:variant>
        <vt:i4>0</vt:i4>
      </vt:variant>
      <vt:variant>
        <vt:i4>5</vt:i4>
      </vt:variant>
      <vt:variant>
        <vt:lpwstr>https://ru.wikipedia.org/wiki/%D0%A7%D0%B8%D1%81%D1%82%D1%83%D0%B3%D0%B0%D1%88</vt:lpwstr>
      </vt:variant>
      <vt:variant>
        <vt:lpwstr/>
      </vt:variant>
      <vt:variant>
        <vt:i4>1310745</vt:i4>
      </vt:variant>
      <vt:variant>
        <vt:i4>372</vt:i4>
      </vt:variant>
      <vt:variant>
        <vt:i4>0</vt:i4>
      </vt:variant>
      <vt:variant>
        <vt:i4>5</vt:i4>
      </vt:variant>
      <vt:variant>
        <vt:lpwstr>https://ru.wikipedia.org/wiki/%D0%A6%D0%B5%D0%BD%D1%82%D1%80%D0%B0%D0%BB%D1%8C%D0%BD%D1%8B%D0%B9_(%D0%9F%D1%80%D0%BE%D0%BA%D0%BE%D0%BF%D1%8C%D0%B5%D0%B2%D1%81%D0%BA%D0%B8%D0%B9_%D1%80%D0%B0%D0%B9%D0%BE%D0%BD)</vt:lpwstr>
      </vt:variant>
      <vt:variant>
        <vt:lpwstr/>
      </vt:variant>
      <vt:variant>
        <vt:i4>4980764</vt:i4>
      </vt:variant>
      <vt:variant>
        <vt:i4>369</vt:i4>
      </vt:variant>
      <vt:variant>
        <vt:i4>0</vt:i4>
      </vt:variant>
      <vt:variant>
        <vt:i4>5</vt:i4>
      </vt:variant>
      <vt:variant>
        <vt:lpwstr>https://ru.wikipedia.org/wiki/%D0%A2%D0%BE%D0%BC%D1%81%D0%BA%D0%BE%D0%B5_(%D0%9A%D0%B5%D0%BC%D0%B5%D1%80%D0%BE%D0%B2%D1%81%D0%BA%D0%B0%D1%8F_%D0%BE%D0%B1%D0%BB%D0%B0%D1%81%D1%82%D1%8C)</vt:lpwstr>
      </vt:variant>
      <vt:variant>
        <vt:lpwstr/>
      </vt:variant>
      <vt:variant>
        <vt:i4>3211360</vt:i4>
      </vt:variant>
      <vt:variant>
        <vt:i4>366</vt:i4>
      </vt:variant>
      <vt:variant>
        <vt:i4>0</vt:i4>
      </vt:variant>
      <vt:variant>
        <vt:i4>5</vt:i4>
      </vt:variant>
      <vt:variant>
        <vt:lpwstr>https://ru.wikipedia.org/wiki/%D0%A2%D0%B0%D0%B9%D0%B1%D0%B8%D0%BD%D0%BA%D0%B0</vt:lpwstr>
      </vt:variant>
      <vt:variant>
        <vt:lpwstr/>
      </vt:variant>
      <vt:variant>
        <vt:i4>1441820</vt:i4>
      </vt:variant>
      <vt:variant>
        <vt:i4>363</vt:i4>
      </vt:variant>
      <vt:variant>
        <vt:i4>0</vt:i4>
      </vt:variant>
      <vt:variant>
        <vt:i4>5</vt:i4>
      </vt:variant>
      <vt:variant>
        <vt:lpwstr>https://ru.wikipedia.org/wiki/%D0%A1%D0%BC%D1%8B%D1%88%D0%BB%D1%8F%D0%B5%D0%B2%D0%BE_(%D0%9A%D0%B5%D0%BC%D0%B5%D1%80%D0%BE%D0%B2%D1%81%D0%BA%D0%B0%D1%8F_%D0%BE%D0%B1%D0%BB%D0%B0%D1%81%D1%82%D1%8C)</vt:lpwstr>
      </vt:variant>
      <vt:variant>
        <vt:lpwstr/>
      </vt:variant>
      <vt:variant>
        <vt:i4>4259868</vt:i4>
      </vt:variant>
      <vt:variant>
        <vt:i4>360</vt:i4>
      </vt:variant>
      <vt:variant>
        <vt:i4>0</vt:i4>
      </vt:variant>
      <vt:variant>
        <vt:i4>5</vt:i4>
      </vt:variant>
      <vt:variant>
        <vt:lpwstr>https://ru.wikipedia.org/wiki/%D0%A1%D0%B2%D0%BE%D0%B1%D0%BE%D0%B4%D0%BD%D1%8B%D0%B9_(%D0%9A%D0%B5%D0%BC%D0%B5%D1%80%D0%BE%D0%B2%D1%81%D0%BA%D0%B0%D1%8F_%D0%BE%D0%B1%D0%BB%D0%B0%D1%81%D1%82%D1%8C)</vt:lpwstr>
      </vt:variant>
      <vt:variant>
        <vt:lpwstr/>
      </vt:variant>
      <vt:variant>
        <vt:i4>1507354</vt:i4>
      </vt:variant>
      <vt:variant>
        <vt:i4>357</vt:i4>
      </vt:variant>
      <vt:variant>
        <vt:i4>0</vt:i4>
      </vt:variant>
      <vt:variant>
        <vt:i4>5</vt:i4>
      </vt:variant>
      <vt:variant>
        <vt:lpwstr>https://ru.wikipedia.org/wiki/%D0%9D%D0%BE%D0%B2%D0%BE%D1%81%D1%82%D1%80%D0%BE%D0%B9%D0%BA%D0%B0_(%D0%9F%D1%80%D0%BE%D0%BA%D0%BE%D0%BF%D1%8C%D0%B5%D0%B2%D1%81%D0%BA%D0%B8%D0%B9_%D1%80%D0%B0%D0%B9%D0%BE%D0%BD)</vt:lpwstr>
      </vt:variant>
      <vt:variant>
        <vt:lpwstr/>
      </vt:variant>
      <vt:variant>
        <vt:i4>1245204</vt:i4>
      </vt:variant>
      <vt:variant>
        <vt:i4>354</vt:i4>
      </vt:variant>
      <vt:variant>
        <vt:i4>0</vt:i4>
      </vt:variant>
      <vt:variant>
        <vt:i4>5</vt:i4>
      </vt:variant>
      <vt:variant>
        <vt:lpwstr>https://ru.wikipedia.org/wiki/%D0%9D%D0%BE%D0%B2%D0%BE%D1%81%D0%B0%D1%84%D0%BE%D0%BD%D0%BE%D0%B2%D1%81%D0%BA%D0%B8%D0%B9</vt:lpwstr>
      </vt:variant>
      <vt:variant>
        <vt:lpwstr/>
      </vt:variant>
      <vt:variant>
        <vt:i4>5046308</vt:i4>
      </vt:variant>
      <vt:variant>
        <vt:i4>351</vt:i4>
      </vt:variant>
      <vt:variant>
        <vt:i4>0</vt:i4>
      </vt:variant>
      <vt:variant>
        <vt:i4>5</vt:i4>
      </vt:variant>
      <vt:variant>
        <vt:lpwstr>https://ru.wikipedia.org/wiki/%D0%9D%D0%B8%D0%B6%D0%BD%D0%B8%D0%B9_%D0%A2%D0%B5%D1%80%D0%B5%D1%88</vt:lpwstr>
      </vt:variant>
      <vt:variant>
        <vt:lpwstr/>
      </vt:variant>
      <vt:variant>
        <vt:i4>1769529</vt:i4>
      </vt:variant>
      <vt:variant>
        <vt:i4>348</vt:i4>
      </vt:variant>
      <vt:variant>
        <vt:i4>0</vt:i4>
      </vt:variant>
      <vt:variant>
        <vt:i4>5</vt:i4>
      </vt:variant>
      <vt:variant>
        <vt:lpwstr>https://ru.wikipedia.org/wiki/%D0%9A%D1%80%D0%B0%D1%81%D0%BD%D0%B0%D1%8F_%D0%9F%D0%BE%D0%BB%D1%8F%D0%BD%D0%B0_(%D0%9F%D1%80%D0%BE%D0%BA%D0%BE%D0%BF%D1%8C%D0%B5%D0%B2%D1%81%D0%BA%D0%B8%D0%B9_%D1%80%D0%B0%D0%B9%D0%BE%D0%BD)</vt:lpwstr>
      </vt:variant>
      <vt:variant>
        <vt:lpwstr/>
      </vt:variant>
      <vt:variant>
        <vt:i4>7077916</vt:i4>
      </vt:variant>
      <vt:variant>
        <vt:i4>345</vt:i4>
      </vt:variant>
      <vt:variant>
        <vt:i4>0</vt:i4>
      </vt:variant>
      <vt:variant>
        <vt:i4>5</vt:i4>
      </vt:variant>
      <vt:variant>
        <vt:lpwstr>https://ru.wikipedia.org/wiki/%D0%9A%D1%80%D0%B0%D1%81%D0%BD%D0%B0%D1%8F_%D0%93%D0%BE%D1%80%D0%BA%D0%B0_(%D0%9F%D1%80%D0%BE%D0%BA%D0%BE%D0%BF%D1%8C%D0%B5%D0%B2%D1%81%D0%BA%D0%B8%D0%B9_%D1%80%D0%B0%D0%B9%D0%BE%D0%BD)</vt:lpwstr>
      </vt:variant>
      <vt:variant>
        <vt:lpwstr/>
      </vt:variant>
      <vt:variant>
        <vt:i4>4718654</vt:i4>
      </vt:variant>
      <vt:variant>
        <vt:i4>342</vt:i4>
      </vt:variant>
      <vt:variant>
        <vt:i4>0</vt:i4>
      </vt:variant>
      <vt:variant>
        <vt:i4>5</vt:i4>
      </vt:variant>
      <vt:variant>
        <vt:lpwstr>https://ru.wikipedia.org/wiki/%D0%9A%D0%B0%D1%80%D0%B0-%D0%A7%D1%83%D0%BC%D1%8B%D1%88_(%D0%BF%D0%BE%D1%81%D1%91%D0%BB%D0%BE%D0%BA)</vt:lpwstr>
      </vt:variant>
      <vt:variant>
        <vt:lpwstr/>
      </vt:variant>
      <vt:variant>
        <vt:i4>3342435</vt:i4>
      </vt:variant>
      <vt:variant>
        <vt:i4>339</vt:i4>
      </vt:variant>
      <vt:variant>
        <vt:i4>0</vt:i4>
      </vt:variant>
      <vt:variant>
        <vt:i4>5</vt:i4>
      </vt:variant>
      <vt:variant>
        <vt:lpwstr>https://ru.wikipedia.org/wiki/%D0%97%D0%BE%D0%BB%D1%85</vt:lpwstr>
      </vt:variant>
      <vt:variant>
        <vt:lpwstr/>
      </vt:variant>
      <vt:variant>
        <vt:i4>4194390</vt:i4>
      </vt:variant>
      <vt:variant>
        <vt:i4>336</vt:i4>
      </vt:variant>
      <vt:variant>
        <vt:i4>0</vt:i4>
      </vt:variant>
      <vt:variant>
        <vt:i4>5</vt:i4>
      </vt:variant>
      <vt:variant>
        <vt:lpwstr>https://ru.wikipedia.org/wiki/%D0%92%D0%B5%D1%80%D1%85-%D0%A2%D0%B5%D1%80%D0%B5%D1%88</vt:lpwstr>
      </vt:variant>
      <vt:variant>
        <vt:lpwstr/>
      </vt:variant>
      <vt:variant>
        <vt:i4>3407990</vt:i4>
      </vt:variant>
      <vt:variant>
        <vt:i4>333</vt:i4>
      </vt:variant>
      <vt:variant>
        <vt:i4>0</vt:i4>
      </vt:variant>
      <vt:variant>
        <vt:i4>5</vt:i4>
      </vt:variant>
      <vt:variant>
        <vt:lpwstr>https://ru.wikipedia.org/wiki/%D0%92%D0%B5%D1%80%D1%85-%D0%95%D0%B3%D0%BE%D1%81</vt:lpwstr>
      </vt:variant>
      <vt:variant>
        <vt:lpwstr/>
      </vt:variant>
      <vt:variant>
        <vt:i4>1900581</vt:i4>
      </vt:variant>
      <vt:variant>
        <vt:i4>330</vt:i4>
      </vt:variant>
      <vt:variant>
        <vt:i4>0</vt:i4>
      </vt:variant>
      <vt:variant>
        <vt:i4>5</vt:i4>
      </vt:variant>
      <vt:variant>
        <vt:lpwstr>https://ru.wikipedia.org/wiki/%D0%91%D0%BE%D0%BB%D1%8C%D1%88%D0%BE%D0%B9_%D0%9A%D0%B5%D1%80%D0%BB%D0%B5%D0%B3%D0%B5%D1%88</vt:lpwstr>
      </vt:variant>
      <vt:variant>
        <vt:lpwstr/>
      </vt:variant>
      <vt:variant>
        <vt:i4>1114163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_Toc402107505</vt:lpwstr>
      </vt:variant>
      <vt:variant>
        <vt:i4>1114163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_Toc402107504</vt:lpwstr>
      </vt:variant>
      <vt:variant>
        <vt:i4>1114163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_Toc402107503</vt:lpwstr>
      </vt:variant>
      <vt:variant>
        <vt:i4>1114163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_Toc402107502</vt:lpwstr>
      </vt:variant>
      <vt:variant>
        <vt:i4>1114163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_Toc402107501</vt:lpwstr>
      </vt:variant>
      <vt:variant>
        <vt:i4>1114163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_Toc402107500</vt:lpwstr>
      </vt:variant>
      <vt:variant>
        <vt:i4>1572914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_Toc402107499</vt:lpwstr>
      </vt:variant>
      <vt:variant>
        <vt:i4>1572914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_Toc402107498</vt:lpwstr>
      </vt:variant>
      <vt:variant>
        <vt:i4>1572914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_Toc402107497</vt:lpwstr>
      </vt:variant>
      <vt:variant>
        <vt:i4>1572914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_Toc402107496</vt:lpwstr>
      </vt:variant>
      <vt:variant>
        <vt:i4>1572914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_Toc402107495</vt:lpwstr>
      </vt:variant>
      <vt:variant>
        <vt:i4>1572914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_Toc402107494</vt:lpwstr>
      </vt:variant>
      <vt:variant>
        <vt:i4>1572914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_Toc402107493</vt:lpwstr>
      </vt:variant>
      <vt:variant>
        <vt:i4>1572914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_Toc402107492</vt:lpwstr>
      </vt:variant>
      <vt:variant>
        <vt:i4>1572914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_Toc402107491</vt:lpwstr>
      </vt:variant>
      <vt:variant>
        <vt:i4>1572914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_Toc402107490</vt:lpwstr>
      </vt:variant>
      <vt:variant>
        <vt:i4>1638450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_Toc402107489</vt:lpwstr>
      </vt:variant>
      <vt:variant>
        <vt:i4>1638450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_Toc402107488</vt:lpwstr>
      </vt:variant>
      <vt:variant>
        <vt:i4>1638450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_Toc402107487</vt:lpwstr>
      </vt:variant>
      <vt:variant>
        <vt:i4>1638450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_Toc402107486</vt:lpwstr>
      </vt:variant>
      <vt:variant>
        <vt:i4>1638450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_Toc402107485</vt:lpwstr>
      </vt:variant>
      <vt:variant>
        <vt:i4>1638450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_Toc402107484</vt:lpwstr>
      </vt:variant>
      <vt:variant>
        <vt:i4>1638450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_Toc402107483</vt:lpwstr>
      </vt:variant>
      <vt:variant>
        <vt:i4>1638450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_Toc402107482</vt:lpwstr>
      </vt:variant>
      <vt:variant>
        <vt:i4>1638450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_Toc402107481</vt:lpwstr>
      </vt:variant>
      <vt:variant>
        <vt:i4>1638450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_Toc402107480</vt:lpwstr>
      </vt:variant>
      <vt:variant>
        <vt:i4>1441842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_Toc402107479</vt:lpwstr>
      </vt:variant>
      <vt:variant>
        <vt:i4>1441842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_Toc402107478</vt:lpwstr>
      </vt:variant>
      <vt:variant>
        <vt:i4>1441842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_Toc402107477</vt:lpwstr>
      </vt:variant>
      <vt:variant>
        <vt:i4>1441842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_Toc402107476</vt:lpwstr>
      </vt:variant>
      <vt:variant>
        <vt:i4>1441842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_Toc402107475</vt:lpwstr>
      </vt:variant>
      <vt:variant>
        <vt:i4>1441842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_Toc402107474</vt:lpwstr>
      </vt:variant>
      <vt:variant>
        <vt:i4>1441842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_Toc402107473</vt:lpwstr>
      </vt:variant>
      <vt:variant>
        <vt:i4>1441842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_Toc402107472</vt:lpwstr>
      </vt:variant>
      <vt:variant>
        <vt:i4>1441842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_Toc402107471</vt:lpwstr>
      </vt:variant>
      <vt:variant>
        <vt:i4>1441842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_Toc402107470</vt:lpwstr>
      </vt:variant>
      <vt:variant>
        <vt:i4>1507378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_Toc402107469</vt:lpwstr>
      </vt:variant>
      <vt:variant>
        <vt:i4>1507378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_Toc402107468</vt:lpwstr>
      </vt:variant>
      <vt:variant>
        <vt:i4>1507378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_Toc402107467</vt:lpwstr>
      </vt:variant>
      <vt:variant>
        <vt:i4>1507378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_Toc402107466</vt:lpwstr>
      </vt:variant>
      <vt:variant>
        <vt:i4>1507378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_Toc402107465</vt:lpwstr>
      </vt:variant>
      <vt:variant>
        <vt:i4>1507378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_Toc402107464</vt:lpwstr>
      </vt:variant>
      <vt:variant>
        <vt:i4>1507378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_Toc402107463</vt:lpwstr>
      </vt:variant>
      <vt:variant>
        <vt:i4>1507378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_Toc402107462</vt:lpwstr>
      </vt:variant>
      <vt:variant>
        <vt:i4>1507378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_Toc402107461</vt:lpwstr>
      </vt:variant>
      <vt:variant>
        <vt:i4>1507378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_Toc402107460</vt:lpwstr>
      </vt:variant>
      <vt:variant>
        <vt:i4>1310770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_Toc402107459</vt:lpwstr>
      </vt:variant>
      <vt:variant>
        <vt:i4>1310770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_Toc402107458</vt:lpwstr>
      </vt:variant>
      <vt:variant>
        <vt:i4>1310770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_Toc402107457</vt:lpwstr>
      </vt:variant>
      <vt:variant>
        <vt:i4>1310770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_Toc402107456</vt:lpwstr>
      </vt:variant>
      <vt:variant>
        <vt:i4>1310770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_Toc402107455</vt:lpwstr>
      </vt:variant>
      <vt:variant>
        <vt:i4>1310770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_Toc402107454</vt:lpwstr>
      </vt:variant>
      <vt:variant>
        <vt:i4>1310770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_Toc402107453</vt:lpwstr>
      </vt:variant>
      <vt:variant>
        <vt:i4>1310770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_Toc402107452</vt:lpwstr>
      </vt:variant>
      <vt:variant>
        <vt:i4>1638454</vt:i4>
      </vt:variant>
      <vt:variant>
        <vt:i4>0</vt:i4>
      </vt:variant>
      <vt:variant>
        <vt:i4>0</vt:i4>
      </vt:variant>
      <vt:variant>
        <vt:i4>5</vt:i4>
      </vt:variant>
      <vt:variant>
        <vt:lpwstr>mailto:stroyavtomatica@rambler.ru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42</cp:revision>
  <cp:lastPrinted>2013-11-19T02:33:00Z</cp:lastPrinted>
  <dcterms:created xsi:type="dcterms:W3CDTF">2019-05-18T17:24:00Z</dcterms:created>
  <dcterms:modified xsi:type="dcterms:W3CDTF">2024-05-30T05:09:00Z</dcterms:modified>
</cp:coreProperties>
</file>